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9C9F" w14:textId="1D460BAF" w:rsidR="00E66B4D" w:rsidRPr="00322BBB" w:rsidRDefault="00E66B4D" w:rsidP="00255FBD">
      <w:pPr>
        <w:suppressAutoHyphens w:val="0"/>
        <w:snapToGrid w:val="0"/>
        <w:contextualSpacing w:val="0"/>
        <w:rPr>
          <w:rFonts w:eastAsia="Times New Roman"/>
        </w:rPr>
      </w:pPr>
      <w:r w:rsidRPr="00AF66BE">
        <w:t xml:space="preserve">Załącznik nr </w:t>
      </w:r>
      <w:r w:rsidR="008B0183">
        <w:t>7</w:t>
      </w:r>
      <w:r w:rsidRPr="001E16FC">
        <w:t xml:space="preserve"> do </w:t>
      </w:r>
      <w:r w:rsidR="00322BBB">
        <w:t xml:space="preserve">wzoru umowy </w:t>
      </w:r>
      <w:r w:rsidR="00322BBB" w:rsidRPr="00D01F0A">
        <w:t xml:space="preserve">o powierzenie grantu: </w:t>
      </w:r>
      <w:r w:rsidR="00322BBB" w:rsidRPr="009A79BE">
        <w:t>Klauzu</w:t>
      </w:r>
      <w:r w:rsidR="00322BBB">
        <w:t>l</w:t>
      </w:r>
      <w:r w:rsidR="00322BBB" w:rsidRPr="009A79BE">
        <w:t>a informacyjna Instytucji Zarządzającej</w:t>
      </w:r>
    </w:p>
    <w:p w14:paraId="6E684A2A" w14:textId="77777777" w:rsidR="00E66B4D" w:rsidRPr="00BF3B24" w:rsidRDefault="00E66B4D" w:rsidP="00305462">
      <w:pPr>
        <w:pStyle w:val="Nagwek1"/>
        <w:contextualSpacing w:val="0"/>
        <w:jc w:val="center"/>
      </w:pPr>
      <w:r w:rsidRPr="00BF3B24">
        <w:t>Klauzula informacyjna ministra właściwego do spraw rozwoju regionalnego</w:t>
      </w:r>
    </w:p>
    <w:p w14:paraId="31F21542" w14:textId="31B2063F" w:rsidR="00E66B4D" w:rsidRPr="00E60E08" w:rsidRDefault="00E66B4D" w:rsidP="005E3690">
      <w:pPr>
        <w:snapToGrid w:val="0"/>
        <w:spacing w:after="12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W celu wykonania obowiązku nałożonego art. 13 i 14 RODO</w:t>
      </w:r>
      <w:r w:rsidRPr="00E60E08">
        <w:rPr>
          <w:rStyle w:val="Odwoanieprzypisudolnego"/>
          <w:rFonts w:asciiTheme="minorHAnsi" w:hAnsiTheme="minorHAnsi" w:cstheme="minorHAnsi"/>
        </w:rPr>
        <w:footnoteReference w:id="1"/>
      </w:r>
      <w:r w:rsidRPr="00E60E08">
        <w:rPr>
          <w:rFonts w:asciiTheme="minorHAnsi" w:hAnsiTheme="minorHAnsi" w:cstheme="minorHAnsi"/>
        </w:rPr>
        <w:t>, w związku z art. 88 ustawy o</w:t>
      </w:r>
      <w:r w:rsidR="004B7EE4">
        <w:rPr>
          <w:rFonts w:asciiTheme="minorHAnsi" w:hAnsiTheme="minorHAnsi" w:cstheme="minorHAnsi"/>
        </w:rPr>
        <w:t> </w:t>
      </w:r>
      <w:r w:rsidRPr="00E60E08">
        <w:rPr>
          <w:rFonts w:asciiTheme="minorHAnsi" w:hAnsiTheme="minorHAnsi" w:cstheme="minorHAnsi"/>
        </w:rPr>
        <w:t>zasadach realizacji zadań finansowanych ze środków europejskich w perspektywie finansowej 2021-2027</w:t>
      </w:r>
      <w:r w:rsidRPr="00E60E08">
        <w:rPr>
          <w:rStyle w:val="Odwoanieprzypisudolnego"/>
          <w:rFonts w:asciiTheme="minorHAnsi" w:hAnsiTheme="minorHAnsi" w:cstheme="minorHAnsi"/>
        </w:rPr>
        <w:footnoteReference w:id="2"/>
      </w:r>
      <w:r w:rsidRPr="00E60E08">
        <w:rPr>
          <w:rFonts w:asciiTheme="minorHAnsi" w:hAnsiTheme="minorHAnsi" w:cstheme="minorHAnsi"/>
        </w:rPr>
        <w:t>, informujemy o zasadach przetwarzania Państwa danych osobowych:</w:t>
      </w:r>
    </w:p>
    <w:p w14:paraId="2F266350" w14:textId="77777777" w:rsidR="00E66B4D" w:rsidRPr="00E60E08" w:rsidRDefault="00E66B4D" w:rsidP="004B7EE4">
      <w:pPr>
        <w:pStyle w:val="Nagwek2"/>
      </w:pPr>
      <w:r w:rsidRPr="00E60E08">
        <w:t>Administrator</w:t>
      </w:r>
    </w:p>
    <w:p w14:paraId="5A651D69" w14:textId="172CD851" w:rsidR="00E66B4D" w:rsidRPr="00E60E08" w:rsidRDefault="00E66B4D" w:rsidP="005E3690">
      <w:pPr>
        <w:snapToGrid w:val="0"/>
        <w:spacing w:after="12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Odrębnym administratorem Państwa danych jest</w:t>
      </w:r>
      <w:r w:rsidR="00D120A1">
        <w:rPr>
          <w:rFonts w:asciiTheme="minorHAnsi" w:hAnsiTheme="minorHAnsi" w:cstheme="minorHAnsi"/>
        </w:rPr>
        <w:t xml:space="preserve"> </w:t>
      </w:r>
      <w:r w:rsidRPr="00E60E08">
        <w:rPr>
          <w:rFonts w:asciiTheme="minorHAnsi" w:hAnsiTheme="minorHAnsi" w:cstheme="minorHAnsi"/>
        </w:rPr>
        <w:t>Minister właściwy do spraw rozwoju regionalnego z siedzibą przy ul. Wspólnej 2/4, 00-926 Warszawa.</w:t>
      </w:r>
    </w:p>
    <w:p w14:paraId="742629EC" w14:textId="77777777" w:rsidR="00E66B4D" w:rsidRPr="00E60E08" w:rsidRDefault="00E66B4D" w:rsidP="004B7EE4">
      <w:pPr>
        <w:pStyle w:val="Nagwek2"/>
      </w:pPr>
      <w:r w:rsidRPr="00E60E08">
        <w:t>Cel przetwarzania danych</w:t>
      </w:r>
    </w:p>
    <w:p w14:paraId="77232856" w14:textId="77777777" w:rsidR="00E66B4D" w:rsidRPr="005E3690" w:rsidRDefault="00E66B4D" w:rsidP="005E3690">
      <w:pPr>
        <w:pStyle w:val="Default"/>
        <w:snapToGrid w:val="0"/>
        <w:spacing w:after="120" w:line="276" w:lineRule="auto"/>
        <w:contextualSpacing/>
        <w:rPr>
          <w:rFonts w:asciiTheme="minorHAnsi" w:hAnsiTheme="minorHAnsi" w:cstheme="minorHAnsi"/>
        </w:rPr>
      </w:pPr>
      <w:r w:rsidRPr="005E3690">
        <w:rPr>
          <w:rFonts w:asciiTheme="minorHAnsi" w:hAnsiTheme="minorHAnsi" w:cstheme="minorHAnsi"/>
        </w:rPr>
        <w:t>Dane osobowe będą przetwarzać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1E5A7434" w14:textId="77777777" w:rsidR="00E66B4D" w:rsidRPr="005E3690" w:rsidRDefault="00E66B4D" w:rsidP="005E3690">
      <w:pPr>
        <w:snapToGrid w:val="0"/>
        <w:spacing w:after="120"/>
        <w:rPr>
          <w:rFonts w:asciiTheme="minorHAnsi" w:hAnsiTheme="minorHAnsi" w:cstheme="minorHAnsi"/>
          <w:szCs w:val="24"/>
        </w:rPr>
      </w:pPr>
      <w:r w:rsidRPr="005E3690">
        <w:rPr>
          <w:rFonts w:asciiTheme="minorHAnsi" w:hAnsiTheme="minorHAnsi" w:cstheme="minorHAnsi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p w14:paraId="0F28B22E" w14:textId="646F9AC3" w:rsidR="00E66B4D" w:rsidRPr="00E60E08" w:rsidRDefault="00E66B4D" w:rsidP="004B7EE4">
      <w:pPr>
        <w:pStyle w:val="Nagwek2"/>
      </w:pPr>
      <w:r w:rsidRPr="00E60E08">
        <w:t>Podstawa przetwarzania</w:t>
      </w:r>
    </w:p>
    <w:p w14:paraId="1AC6B59C" w14:textId="4CF10C48" w:rsidR="00E66B4D" w:rsidRPr="00E60E08" w:rsidRDefault="00E66B4D" w:rsidP="1CC26267">
      <w:pPr>
        <w:snapToGrid w:val="0"/>
        <w:spacing w:after="120"/>
        <w:rPr>
          <w:rFonts w:asciiTheme="minorHAnsi" w:hAnsiTheme="minorHAnsi" w:cstheme="minorBidi"/>
        </w:rPr>
      </w:pPr>
      <w:r w:rsidRPr="1CC26267">
        <w:rPr>
          <w:rFonts w:asciiTheme="minorHAnsi" w:hAnsiTheme="minorHAnsi" w:cstheme="minorBidi"/>
        </w:rPr>
        <w:t>Będziemy przetwarzać Państwa dane osobowe w związku z tym, że</w:t>
      </w:r>
      <w:r w:rsidR="00414987" w:rsidRPr="1CC26267">
        <w:rPr>
          <w:rFonts w:asciiTheme="minorHAnsi" w:hAnsiTheme="minorHAnsi" w:cstheme="minorBidi"/>
        </w:rPr>
        <w:t xml:space="preserve"> z</w:t>
      </w:r>
      <w:r w:rsidRPr="1CC26267">
        <w:rPr>
          <w:rFonts w:asciiTheme="minorHAnsi" w:hAnsiTheme="minorHAnsi" w:cstheme="minorBidi"/>
        </w:rPr>
        <w:t xml:space="preserve">obowiązuje nas do tego </w:t>
      </w:r>
      <w:r w:rsidRPr="1CC26267">
        <w:rPr>
          <w:rFonts w:asciiTheme="minorHAnsi" w:hAnsiTheme="minorHAnsi" w:cstheme="minorBidi"/>
          <w:b/>
          <w:bCs/>
        </w:rPr>
        <w:t>prawo</w:t>
      </w:r>
      <w:r w:rsidRPr="1CC26267">
        <w:rPr>
          <w:rFonts w:asciiTheme="minorHAnsi" w:hAnsiTheme="minorHAnsi" w:cstheme="minorBidi"/>
        </w:rPr>
        <w:t xml:space="preserve"> (art. 6 ust. 1 lit. c, art. 9 </w:t>
      </w:r>
      <w:r w:rsidRPr="007D45C8">
        <w:rPr>
          <w:rFonts w:asciiTheme="minorHAnsi" w:hAnsiTheme="minorHAnsi" w:cstheme="minorBidi"/>
        </w:rPr>
        <w:t>ust. 2 lit. g</w:t>
      </w:r>
      <w:r w:rsidR="00062147" w:rsidRPr="007D45C8">
        <w:rPr>
          <w:rFonts w:asciiTheme="minorHAnsi" w:hAnsiTheme="minorHAnsi" w:cstheme="minorBidi"/>
        </w:rPr>
        <w:t xml:space="preserve"> oraz </w:t>
      </w:r>
      <w:r w:rsidR="007D45C8" w:rsidRPr="007D45C8">
        <w:rPr>
          <w:rFonts w:asciiTheme="minorHAnsi" w:hAnsiTheme="minorHAnsi" w:cstheme="minorBidi"/>
        </w:rPr>
        <w:t>art. 10</w:t>
      </w:r>
      <w:r w:rsidRPr="007D45C8">
        <w:rPr>
          <w:rStyle w:val="Odwoanieprzypisudolnego"/>
          <w:rFonts w:cstheme="minorHAnsi"/>
        </w:rPr>
        <w:footnoteReference w:id="3"/>
      </w:r>
      <w:r w:rsidRPr="007D45C8">
        <w:rPr>
          <w:rFonts w:asciiTheme="minorHAnsi" w:hAnsiTheme="minorHAnsi" w:cstheme="minorBidi"/>
        </w:rPr>
        <w:t xml:space="preserve"> RODO</w:t>
      </w:r>
      <w:r w:rsidRPr="1CC26267">
        <w:rPr>
          <w:rFonts w:asciiTheme="minorHAnsi" w:hAnsiTheme="minorHAnsi" w:cstheme="minorBidi"/>
        </w:rPr>
        <w:t>)</w:t>
      </w:r>
      <w:r w:rsidRPr="1CC26267">
        <w:rPr>
          <w:rFonts w:asciiTheme="minorHAnsi" w:hAnsiTheme="minorHAnsi" w:cstheme="minorBidi"/>
          <w:vertAlign w:val="superscript"/>
        </w:rPr>
        <w:footnoteReference w:id="4"/>
      </w:r>
      <w:r w:rsidRPr="1CC26267">
        <w:rPr>
          <w:rFonts w:asciiTheme="minorHAnsi" w:hAnsiTheme="minorHAnsi" w:cstheme="minorBidi"/>
        </w:rPr>
        <w:t>:</w:t>
      </w:r>
    </w:p>
    <w:p w14:paraId="5431F238" w14:textId="1DC683E7" w:rsidR="00E66B4D" w:rsidRPr="00E60E08" w:rsidRDefault="00E66B4D" w:rsidP="0048519C">
      <w:pPr>
        <w:numPr>
          <w:ilvl w:val="0"/>
          <w:numId w:val="12"/>
        </w:numPr>
        <w:tabs>
          <w:tab w:val="left" w:pos="426"/>
        </w:tabs>
        <w:suppressAutoHyphens w:val="0"/>
        <w:snapToGrid w:val="0"/>
        <w:spacing w:after="120"/>
        <w:ind w:left="426" w:hanging="426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rozporządzenie Parlamentu Europejskiego i Rady (UE) nr 2021/1060 z 24 czerwca 2021</w:t>
      </w:r>
      <w:r w:rsidR="00FD1FF7">
        <w:rPr>
          <w:rFonts w:asciiTheme="minorHAnsi" w:hAnsiTheme="minorHAnsi" w:cstheme="minorHAnsi"/>
        </w:rPr>
        <w:t> </w:t>
      </w:r>
      <w:r w:rsidRPr="00E60E08">
        <w:rPr>
          <w:rFonts w:asciiTheme="minorHAnsi" w:hAnsiTheme="minorHAnsi" w:cstheme="minorHAnsi"/>
        </w:rPr>
        <w:t>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</w:t>
      </w:r>
      <w:r w:rsidR="0095415B">
        <w:rPr>
          <w:rFonts w:asciiTheme="minorHAnsi" w:hAnsiTheme="minorHAnsi" w:cstheme="minorHAnsi"/>
        </w:rPr>
        <w:t> </w:t>
      </w:r>
      <w:r w:rsidRPr="00E60E08">
        <w:rPr>
          <w:rFonts w:asciiTheme="minorHAnsi" w:hAnsiTheme="minorHAnsi" w:cstheme="minorHAnsi"/>
        </w:rPr>
        <w:t>Polityki Wizowej,</w:t>
      </w:r>
    </w:p>
    <w:p w14:paraId="1B26324D" w14:textId="77777777" w:rsidR="00E66B4D" w:rsidRPr="00E60E08" w:rsidRDefault="00E66B4D" w:rsidP="0048519C">
      <w:pPr>
        <w:numPr>
          <w:ilvl w:val="0"/>
          <w:numId w:val="12"/>
        </w:numPr>
        <w:tabs>
          <w:tab w:val="left" w:pos="426"/>
        </w:tabs>
        <w:suppressAutoHyphens w:val="0"/>
        <w:snapToGrid w:val="0"/>
        <w:spacing w:after="120"/>
        <w:ind w:left="426" w:hanging="426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lastRenderedPageBreak/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2364734A" w14:textId="77777777" w:rsidR="00E66B4D" w:rsidRPr="00E60E08" w:rsidRDefault="00E66B4D" w:rsidP="0048519C">
      <w:pPr>
        <w:numPr>
          <w:ilvl w:val="0"/>
          <w:numId w:val="12"/>
        </w:numPr>
        <w:tabs>
          <w:tab w:val="left" w:pos="426"/>
        </w:tabs>
        <w:suppressAutoHyphens w:val="0"/>
        <w:snapToGrid w:val="0"/>
        <w:spacing w:after="120"/>
        <w:ind w:left="426" w:hanging="426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ustawa z dnia 28 kwietnia 2022 r. o zasadach realizacji zadań finansowanych ze środków europejskich w perspektywie finansowej 2021-2027, w szczególności art. 87-93,</w:t>
      </w:r>
    </w:p>
    <w:p w14:paraId="5FA7A404" w14:textId="77777777" w:rsidR="00E66B4D" w:rsidRPr="005E3690" w:rsidRDefault="00E66B4D" w:rsidP="0048519C">
      <w:pPr>
        <w:numPr>
          <w:ilvl w:val="0"/>
          <w:numId w:val="12"/>
        </w:numPr>
        <w:tabs>
          <w:tab w:val="left" w:pos="426"/>
        </w:tabs>
        <w:suppressAutoHyphens w:val="0"/>
        <w:snapToGrid w:val="0"/>
        <w:spacing w:after="120"/>
        <w:ind w:left="426" w:hanging="426"/>
        <w:rPr>
          <w:rFonts w:asciiTheme="minorHAnsi" w:hAnsiTheme="minorHAnsi" w:cstheme="minorHAnsi"/>
        </w:rPr>
      </w:pPr>
      <w:r w:rsidRPr="005E3690">
        <w:rPr>
          <w:rFonts w:asciiTheme="minorHAnsi" w:hAnsiTheme="minorHAnsi" w:cstheme="minorHAnsi"/>
        </w:rPr>
        <w:t>ustawa z 14 czerwca 1960 r. - Kodeks postępowania administracyjnego,</w:t>
      </w:r>
    </w:p>
    <w:p w14:paraId="3D4C07E4" w14:textId="1C7539C0" w:rsidR="00E66B4D" w:rsidRPr="00E60E08" w:rsidRDefault="00E66B4D" w:rsidP="0048519C">
      <w:pPr>
        <w:numPr>
          <w:ilvl w:val="0"/>
          <w:numId w:val="12"/>
        </w:numPr>
        <w:tabs>
          <w:tab w:val="left" w:pos="426"/>
        </w:tabs>
        <w:suppressAutoHyphens w:val="0"/>
        <w:snapToGrid w:val="0"/>
        <w:spacing w:after="120"/>
        <w:ind w:left="426" w:hanging="426"/>
        <w:rPr>
          <w:rStyle w:val="Uwydatnienie"/>
          <w:rFonts w:asciiTheme="minorHAnsi" w:hAnsiTheme="minorHAnsi" w:cstheme="minorHAnsi"/>
          <w:i w:val="0"/>
        </w:rPr>
      </w:pPr>
      <w:r w:rsidRPr="005E3690">
        <w:rPr>
          <w:rFonts w:asciiTheme="minorHAnsi" w:hAnsiTheme="minorHAnsi" w:cstheme="minorHAnsi"/>
        </w:rPr>
        <w:t>u</w:t>
      </w:r>
      <w:r w:rsidRPr="00E60E08">
        <w:rPr>
          <w:rFonts w:asciiTheme="minorHAnsi" w:hAnsiTheme="minorHAnsi" w:cstheme="minorHAnsi"/>
          <w:bCs/>
        </w:rPr>
        <w:t>stawa z 27 sierpnia 2009 r. o finansach publicznych.</w:t>
      </w:r>
    </w:p>
    <w:p w14:paraId="28D798E3" w14:textId="5835442E" w:rsidR="00E66B4D" w:rsidRPr="00E60E08" w:rsidRDefault="00E66B4D" w:rsidP="004B7EE4">
      <w:pPr>
        <w:pStyle w:val="Nagwek2"/>
      </w:pPr>
      <w:r w:rsidRPr="00E60E08">
        <w:t>Sposób pozyskiwania danych</w:t>
      </w:r>
    </w:p>
    <w:p w14:paraId="7210F4E2" w14:textId="5ED1D89E" w:rsidR="00E66B4D" w:rsidRPr="00E60E08" w:rsidRDefault="00E66B4D" w:rsidP="0095415B">
      <w:pPr>
        <w:snapToGrid w:val="0"/>
        <w:spacing w:after="12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Dane pozyskujemy bezpośrednio od osób, których one dotyczą, albo od instytucji i</w:t>
      </w:r>
      <w:r w:rsidR="0095415B">
        <w:rPr>
          <w:rFonts w:asciiTheme="minorHAnsi" w:hAnsiTheme="minorHAnsi" w:cstheme="minorHAnsi"/>
        </w:rPr>
        <w:t> </w:t>
      </w:r>
      <w:r w:rsidRPr="00E60E08">
        <w:rPr>
          <w:rFonts w:asciiTheme="minorHAnsi" w:hAnsiTheme="minorHAnsi" w:cstheme="minorHAnsi"/>
        </w:rPr>
        <w:t>podmiotów zaangażowanych w realizację Programu</w:t>
      </w:r>
      <w:r w:rsidR="00251001">
        <w:rPr>
          <w:rFonts w:asciiTheme="minorHAnsi" w:hAnsiTheme="minorHAnsi" w:cstheme="minorHAnsi"/>
        </w:rPr>
        <w:t xml:space="preserve"> FERS</w:t>
      </w:r>
      <w:r w:rsidRPr="00E60E08">
        <w:rPr>
          <w:rFonts w:asciiTheme="minorHAnsi" w:hAnsiTheme="minorHAnsi" w:cstheme="minorHAnsi"/>
        </w:rPr>
        <w:t>, w tym w szczególności od</w:t>
      </w:r>
      <w:r w:rsidR="00DD1D6C">
        <w:rPr>
          <w:rFonts w:asciiTheme="minorHAnsi" w:hAnsiTheme="minorHAnsi" w:cstheme="minorHAnsi"/>
        </w:rPr>
        <w:t> </w:t>
      </w:r>
      <w:r w:rsidRPr="00E60E08">
        <w:rPr>
          <w:rFonts w:asciiTheme="minorHAnsi" w:hAnsiTheme="minorHAnsi" w:cstheme="minorHAnsi"/>
        </w:rPr>
        <w:t>wnioskodawców, beneficjentów, partnerów.</w:t>
      </w:r>
    </w:p>
    <w:p w14:paraId="0F8F79B1" w14:textId="77777777" w:rsidR="00E66B4D" w:rsidRPr="00E60E08" w:rsidRDefault="00E66B4D" w:rsidP="004B7EE4">
      <w:pPr>
        <w:pStyle w:val="Nagwek2"/>
      </w:pPr>
      <w:r w:rsidRPr="00E60E08">
        <w:t>Dostęp do danych osobowych</w:t>
      </w:r>
    </w:p>
    <w:p w14:paraId="0E3C2AE2" w14:textId="3093DC61" w:rsidR="00E66B4D" w:rsidRPr="00E60E08" w:rsidRDefault="00E66B4D" w:rsidP="00950591">
      <w:pPr>
        <w:snapToGrid w:val="0"/>
        <w:spacing w:after="12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Dostęp do Państwa danych osobowych mają pracownicy i współpracownicy administratora. Ponadto Państwa dane osobowe mogą być powierzane lub udostępniane:</w:t>
      </w:r>
    </w:p>
    <w:p w14:paraId="3545E0B1" w14:textId="77777777" w:rsidR="00E66B4D" w:rsidRPr="00E60E08" w:rsidRDefault="00E66B4D" w:rsidP="00A40AE5">
      <w:pPr>
        <w:numPr>
          <w:ilvl w:val="0"/>
          <w:numId w:val="14"/>
        </w:numPr>
        <w:suppressAutoHyphens w:val="0"/>
        <w:snapToGrid w:val="0"/>
        <w:spacing w:after="120"/>
        <w:ind w:left="426" w:hanging="426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podmiotom, którym zleciliśmy wykonywanie zadań w FERS,</w:t>
      </w:r>
    </w:p>
    <w:p w14:paraId="54C9AFCE" w14:textId="337A3E25" w:rsidR="00E66B4D" w:rsidRPr="00E60E08" w:rsidRDefault="00E66B4D" w:rsidP="00A40AE5">
      <w:pPr>
        <w:numPr>
          <w:ilvl w:val="0"/>
          <w:numId w:val="14"/>
        </w:numPr>
        <w:suppressAutoHyphens w:val="0"/>
        <w:snapToGrid w:val="0"/>
        <w:spacing w:after="120"/>
        <w:ind w:left="426" w:hanging="426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organom Komisji Europejskiej, ministrowi właściwemu do spraw finansów publicznych, prezesowi zakładu ubezpieczeń społecznych,</w:t>
      </w:r>
    </w:p>
    <w:p w14:paraId="586A52F1" w14:textId="77777777" w:rsidR="00E66B4D" w:rsidRPr="00E60E08" w:rsidRDefault="00E66B4D" w:rsidP="00A40AE5">
      <w:pPr>
        <w:numPr>
          <w:ilvl w:val="0"/>
          <w:numId w:val="14"/>
        </w:numPr>
        <w:suppressAutoHyphens w:val="0"/>
        <w:snapToGrid w:val="0"/>
        <w:spacing w:after="120"/>
        <w:ind w:left="426" w:hanging="426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01FCD0FB" w14:textId="73AEE12A" w:rsidR="00E66B4D" w:rsidRPr="00E60E08" w:rsidRDefault="00E66B4D" w:rsidP="004B7EE4">
      <w:pPr>
        <w:pStyle w:val="Nagwek2"/>
      </w:pPr>
      <w:r w:rsidRPr="00E60E08">
        <w:t>Okres przechowywania danych</w:t>
      </w:r>
    </w:p>
    <w:p w14:paraId="5AE9D019" w14:textId="70A23E38" w:rsidR="00E66B4D" w:rsidRPr="00E60E08" w:rsidRDefault="00E66B4D" w:rsidP="00470FA7">
      <w:pPr>
        <w:snapToGrid w:val="0"/>
        <w:spacing w:after="12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Dane osobowe są przechowywane przez okres niezbędny do realizacji celów określonych w</w:t>
      </w:r>
      <w:r w:rsidR="0095415B">
        <w:rPr>
          <w:rFonts w:asciiTheme="minorHAnsi" w:hAnsiTheme="minorHAnsi" w:cstheme="minorHAnsi"/>
        </w:rPr>
        <w:t> </w:t>
      </w:r>
      <w:r w:rsidRPr="00E60E08">
        <w:rPr>
          <w:rFonts w:asciiTheme="minorHAnsi" w:hAnsiTheme="minorHAnsi" w:cstheme="minorHAnsi"/>
        </w:rPr>
        <w:t xml:space="preserve">punkcie </w:t>
      </w:r>
      <w:r w:rsidR="007F696F">
        <w:rPr>
          <w:rFonts w:asciiTheme="minorHAnsi" w:hAnsiTheme="minorHAnsi" w:cstheme="minorHAnsi"/>
        </w:rPr>
        <w:t>„</w:t>
      </w:r>
      <w:r w:rsidR="007F696F" w:rsidRPr="007F696F">
        <w:rPr>
          <w:rFonts w:asciiTheme="minorHAnsi" w:hAnsiTheme="minorHAnsi" w:cstheme="minorHAnsi"/>
        </w:rPr>
        <w:t>Cel przetwarzania danych</w:t>
      </w:r>
      <w:r w:rsidR="007F696F">
        <w:rPr>
          <w:rFonts w:asciiTheme="minorHAnsi" w:hAnsiTheme="minorHAnsi" w:cstheme="minorHAnsi"/>
        </w:rPr>
        <w:t>”.</w:t>
      </w:r>
    </w:p>
    <w:p w14:paraId="56E141A6" w14:textId="77777777" w:rsidR="00E66B4D" w:rsidRPr="00E60E08" w:rsidRDefault="00E66B4D" w:rsidP="004B7EE4">
      <w:pPr>
        <w:pStyle w:val="Nagwek2"/>
      </w:pPr>
      <w:r w:rsidRPr="00E60E08">
        <w:t>Prawa osób, których dane dotyczą</w:t>
      </w:r>
    </w:p>
    <w:p w14:paraId="1AA063BC" w14:textId="1975993E" w:rsidR="00E66B4D" w:rsidRPr="00E60E08" w:rsidRDefault="00E66B4D" w:rsidP="00470FA7">
      <w:pPr>
        <w:snapToGrid w:val="0"/>
        <w:spacing w:after="12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Przysługują Państwu następujące prawa:</w:t>
      </w:r>
    </w:p>
    <w:p w14:paraId="161EE264" w14:textId="4F84A881" w:rsidR="00E66B4D" w:rsidRPr="00E60E08" w:rsidRDefault="00E66B4D" w:rsidP="00A40AE5">
      <w:pPr>
        <w:numPr>
          <w:ilvl w:val="0"/>
          <w:numId w:val="15"/>
        </w:numPr>
        <w:suppressAutoHyphens w:val="0"/>
        <w:snapToGrid w:val="0"/>
        <w:spacing w:after="120"/>
        <w:ind w:left="426" w:hanging="426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dostępu do swoich danych oraz otrzymania ich kopii (art. 15 RODO),</w:t>
      </w:r>
    </w:p>
    <w:p w14:paraId="39DFC78F" w14:textId="7363AE7E" w:rsidR="00E66B4D" w:rsidRPr="00E60E08" w:rsidRDefault="00E66B4D" w:rsidP="00A40AE5">
      <w:pPr>
        <w:numPr>
          <w:ilvl w:val="0"/>
          <w:numId w:val="15"/>
        </w:numPr>
        <w:suppressAutoHyphens w:val="0"/>
        <w:snapToGrid w:val="0"/>
        <w:spacing w:after="120"/>
        <w:ind w:left="426" w:hanging="426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sprostowania swoich danych (art. 16 RODO),</w:t>
      </w:r>
    </w:p>
    <w:p w14:paraId="58F77963" w14:textId="440FBC24" w:rsidR="00E66B4D" w:rsidRPr="00E60E08" w:rsidRDefault="00E66B4D" w:rsidP="00A40AE5">
      <w:pPr>
        <w:numPr>
          <w:ilvl w:val="0"/>
          <w:numId w:val="15"/>
        </w:numPr>
        <w:suppressAutoHyphens w:val="0"/>
        <w:snapToGrid w:val="0"/>
        <w:spacing w:after="120"/>
        <w:ind w:left="426" w:hanging="426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usunięcia swoich danych (art. 17 RODO) - jeśli nie zaistniały okoliczności, o</w:t>
      </w:r>
      <w:r w:rsidR="0095415B">
        <w:rPr>
          <w:rFonts w:asciiTheme="minorHAnsi" w:hAnsiTheme="minorHAnsi" w:cstheme="minorHAnsi"/>
        </w:rPr>
        <w:t> </w:t>
      </w:r>
      <w:r w:rsidRPr="00E60E08">
        <w:rPr>
          <w:rFonts w:asciiTheme="minorHAnsi" w:hAnsiTheme="minorHAnsi" w:cstheme="minorHAnsi"/>
        </w:rPr>
        <w:t>których mowa w art. 17 ust. 3 RODO,</w:t>
      </w:r>
    </w:p>
    <w:p w14:paraId="28F8ACE6" w14:textId="1AC5D9C4" w:rsidR="00E66B4D" w:rsidRPr="00E60E08" w:rsidRDefault="00E66B4D" w:rsidP="00A40AE5">
      <w:pPr>
        <w:numPr>
          <w:ilvl w:val="0"/>
          <w:numId w:val="15"/>
        </w:numPr>
        <w:suppressAutoHyphens w:val="0"/>
        <w:snapToGrid w:val="0"/>
        <w:spacing w:after="120"/>
        <w:ind w:left="426" w:hanging="426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żądania od administratora ograniczenia przetwarzania swoich danych (art.</w:t>
      </w:r>
      <w:r w:rsidR="00DD1D6C">
        <w:rPr>
          <w:rFonts w:asciiTheme="minorHAnsi" w:hAnsiTheme="minorHAnsi" w:cstheme="minorHAnsi"/>
        </w:rPr>
        <w:t> </w:t>
      </w:r>
      <w:r w:rsidRPr="00E60E08">
        <w:rPr>
          <w:rFonts w:asciiTheme="minorHAnsi" w:hAnsiTheme="minorHAnsi" w:cstheme="minorHAnsi"/>
        </w:rPr>
        <w:t>18</w:t>
      </w:r>
      <w:r w:rsidR="00DD1D6C">
        <w:rPr>
          <w:rFonts w:asciiTheme="minorHAnsi" w:hAnsiTheme="minorHAnsi" w:cstheme="minorHAnsi"/>
        </w:rPr>
        <w:t> </w:t>
      </w:r>
      <w:r w:rsidRPr="00E60E08">
        <w:rPr>
          <w:rFonts w:asciiTheme="minorHAnsi" w:hAnsiTheme="minorHAnsi" w:cstheme="minorHAnsi"/>
        </w:rPr>
        <w:t>RODO),</w:t>
      </w:r>
    </w:p>
    <w:p w14:paraId="670DB68A" w14:textId="16588DBC" w:rsidR="00E66B4D" w:rsidRPr="00E60E08" w:rsidRDefault="00E66B4D" w:rsidP="00A40AE5">
      <w:pPr>
        <w:numPr>
          <w:ilvl w:val="0"/>
          <w:numId w:val="15"/>
        </w:numPr>
        <w:suppressAutoHyphens w:val="0"/>
        <w:snapToGrid w:val="0"/>
        <w:spacing w:after="120"/>
        <w:ind w:left="426" w:hanging="426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 przenoszenia swoich danych (art. 20 RODO) - </w:t>
      </w:r>
      <w:r w:rsidRPr="0095415B">
        <w:rPr>
          <w:rFonts w:asciiTheme="minorHAnsi" w:hAnsiTheme="minorHAnsi" w:cstheme="minorHAnsi"/>
        </w:rPr>
        <w:t>jeśli przetwarzanie odbywa się na podstawie umowy: w celu jej zawarcia lub realizacji (w myśl art. 6 ust. 1 lit. b RODO), oraz w sposób zautomatyzowany</w:t>
      </w:r>
      <w:r w:rsidR="00F25D84">
        <w:rPr>
          <w:rStyle w:val="Odwoanieprzypisudolnego"/>
          <w:rFonts w:asciiTheme="minorHAnsi" w:hAnsiTheme="minorHAnsi" w:cstheme="minorHAnsi"/>
        </w:rPr>
        <w:footnoteReference w:id="5"/>
      </w:r>
      <w:r w:rsidRPr="00E60E08">
        <w:rPr>
          <w:rFonts w:asciiTheme="minorHAnsi" w:hAnsiTheme="minorHAnsi" w:cstheme="minorHAnsi"/>
        </w:rPr>
        <w:t>,</w:t>
      </w:r>
    </w:p>
    <w:p w14:paraId="1420B4D0" w14:textId="30F9AB4F" w:rsidR="00E66B4D" w:rsidRPr="00E60E08" w:rsidRDefault="00E66B4D" w:rsidP="00A40AE5">
      <w:pPr>
        <w:numPr>
          <w:ilvl w:val="0"/>
          <w:numId w:val="15"/>
        </w:numPr>
        <w:suppressAutoHyphens w:val="0"/>
        <w:snapToGrid w:val="0"/>
        <w:spacing w:after="120"/>
        <w:ind w:left="426" w:hanging="426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lastRenderedPageBreak/>
        <w:t xml:space="preserve">prawo wniesienia skargi do organu </w:t>
      </w:r>
      <w:r w:rsidR="004B7EE4" w:rsidRPr="00E60E08">
        <w:rPr>
          <w:rFonts w:asciiTheme="minorHAnsi" w:hAnsiTheme="minorHAnsi" w:cstheme="minorHAnsi"/>
        </w:rPr>
        <w:t>nadzorczego Prezesa</w:t>
      </w:r>
      <w:r w:rsidRPr="00E60E08">
        <w:rPr>
          <w:rFonts w:asciiTheme="minorHAnsi" w:hAnsiTheme="minorHAnsi" w:cstheme="minorHAnsi"/>
        </w:rPr>
        <w:t xml:space="preserve">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5C53986" w14:textId="77777777" w:rsidR="00E66B4D" w:rsidRPr="00E60E08" w:rsidRDefault="00E66B4D" w:rsidP="004B7EE4">
      <w:pPr>
        <w:pStyle w:val="Nagwek2"/>
      </w:pPr>
      <w:r w:rsidRPr="00E60E08">
        <w:t>Zautomatyzowane podejmowanie decyzji</w:t>
      </w:r>
    </w:p>
    <w:p w14:paraId="3A3C98BB" w14:textId="77777777" w:rsidR="00E66B4D" w:rsidRPr="00E60E08" w:rsidRDefault="00E66B4D" w:rsidP="00470FA7">
      <w:pPr>
        <w:snapToGrid w:val="0"/>
        <w:spacing w:after="12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41BC099D" w14:textId="77777777" w:rsidR="00E66B4D" w:rsidRPr="00E60E08" w:rsidRDefault="00E66B4D" w:rsidP="004B7EE4">
      <w:pPr>
        <w:pStyle w:val="Nagwek2"/>
      </w:pPr>
      <w:r w:rsidRPr="00E60E08">
        <w:t>Przekazywanie danych do państwa trzeciego</w:t>
      </w:r>
    </w:p>
    <w:p w14:paraId="65C9910B" w14:textId="77777777" w:rsidR="00E66B4D" w:rsidRPr="00E60E08" w:rsidRDefault="00E66B4D" w:rsidP="00EE1B03">
      <w:pPr>
        <w:snapToGrid w:val="0"/>
        <w:spacing w:after="12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 nie będą przekazywane do państwa trzeciego.</w:t>
      </w:r>
    </w:p>
    <w:p w14:paraId="00CE3801" w14:textId="77777777" w:rsidR="00E66B4D" w:rsidRPr="00E60E08" w:rsidRDefault="00E66B4D" w:rsidP="004B7EE4">
      <w:pPr>
        <w:pStyle w:val="Nagwek2"/>
      </w:pPr>
      <w:r w:rsidRPr="00E60E08">
        <w:t>Kontakt z administratorem danych i Inspektorem Ochrony Danych</w:t>
      </w:r>
    </w:p>
    <w:p w14:paraId="02472C26" w14:textId="77777777" w:rsidR="00E66B4D" w:rsidRPr="00E60E08" w:rsidRDefault="00E66B4D" w:rsidP="006D2A11">
      <w:pPr>
        <w:snapToGrid w:val="0"/>
        <w:spacing w:after="12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7F75609B" w14:textId="77777777" w:rsidR="00E66B4D" w:rsidRPr="00E60E08" w:rsidRDefault="00E66B4D" w:rsidP="0048519C">
      <w:pPr>
        <w:numPr>
          <w:ilvl w:val="0"/>
          <w:numId w:val="16"/>
        </w:numPr>
        <w:suppressAutoHyphens w:val="0"/>
        <w:snapToGrid w:val="0"/>
        <w:spacing w:after="120"/>
        <w:ind w:left="426" w:hanging="426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pocztą tradycyjną (ul. Wspólna 2/4, 00-926 Warszawa),</w:t>
      </w:r>
    </w:p>
    <w:p w14:paraId="7B021513" w14:textId="2EF52F09" w:rsidR="003535E9" w:rsidRDefault="00E66B4D" w:rsidP="0048519C">
      <w:pPr>
        <w:numPr>
          <w:ilvl w:val="0"/>
          <w:numId w:val="16"/>
        </w:numPr>
        <w:suppressAutoHyphens w:val="0"/>
        <w:snapToGrid w:val="0"/>
        <w:spacing w:after="120"/>
        <w:ind w:left="426" w:hanging="426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elektronicznie (adres e-mail: </w:t>
      </w:r>
      <w:hyperlink r:id="rId7" w:history="1">
        <w:r w:rsidRPr="005E3690">
          <w:rPr>
            <w:rStyle w:val="Hipercze"/>
            <w:rFonts w:asciiTheme="minorHAnsi" w:hAnsiTheme="minorHAnsi" w:cstheme="minorHAnsi"/>
          </w:rPr>
          <w:t>IOD@mfipr.gov.pl</w:t>
        </w:r>
      </w:hyperlink>
      <w:r w:rsidRPr="005E3690">
        <w:rPr>
          <w:rFonts w:asciiTheme="minorHAnsi" w:hAnsiTheme="minorHAnsi" w:cstheme="minorHAnsi"/>
        </w:rPr>
        <w:t>).</w:t>
      </w:r>
    </w:p>
    <w:p w14:paraId="40B58D0B" w14:textId="26FD5CC9" w:rsidR="003B1CCE" w:rsidRDefault="003B1CCE" w:rsidP="00DD6F20">
      <w:pPr>
        <w:pStyle w:val="Styl8"/>
        <w:numPr>
          <w:ilvl w:val="0"/>
          <w:numId w:val="0"/>
        </w:numPr>
        <w:spacing w:before="840" w:after="1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Treść z nagłówka</w:t>
      </w:r>
    </w:p>
    <w:p w14:paraId="702B82E4" w14:textId="4C1CA007" w:rsidR="003B1CCE" w:rsidRPr="003B1CCE" w:rsidRDefault="003B1CCE" w:rsidP="003B1CCE">
      <w:pPr>
        <w:snapToGrid w:val="0"/>
        <w:spacing w:after="120"/>
        <w:rPr>
          <w:rFonts w:cs="Calibri"/>
          <w:szCs w:val="24"/>
        </w:rPr>
      </w:pPr>
      <w:r>
        <w:rPr>
          <w:color w:val="000000" w:themeColor="text1"/>
          <w:szCs w:val="24"/>
        </w:rPr>
        <w:t xml:space="preserve">Zestaw logotypów: </w:t>
      </w:r>
      <w:r w:rsidR="004C3FEE" w:rsidRPr="004C3FEE">
        <w:rPr>
          <w:color w:val="000000" w:themeColor="text1"/>
          <w:szCs w:val="24"/>
        </w:rPr>
        <w:t>symbol graficzny Funduszy Europejskich z napisem Fundusze Europejskie dla Rozwoju Społecznego; flaga Polski z napisem Rzeczpospolita Polska; flaga Unii Europejskiej z napisem Dofinansowane przez Unię Europejską</w:t>
      </w:r>
      <w:r w:rsidR="00C15D4B">
        <w:rPr>
          <w:color w:val="000000" w:themeColor="text1"/>
          <w:szCs w:val="24"/>
        </w:rPr>
        <w:t>.</w:t>
      </w:r>
    </w:p>
    <w:sectPr w:rsidR="003B1CCE" w:rsidRPr="003B1CCE" w:rsidSect="00A40AE5">
      <w:headerReference w:type="firs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58AA" w14:textId="77777777" w:rsidR="005C2F0F" w:rsidRDefault="005C2F0F" w:rsidP="00E66B4D">
      <w:pPr>
        <w:spacing w:line="240" w:lineRule="auto"/>
      </w:pPr>
      <w:r>
        <w:separator/>
      </w:r>
    </w:p>
  </w:endnote>
  <w:endnote w:type="continuationSeparator" w:id="0">
    <w:p w14:paraId="50D862B9" w14:textId="77777777" w:rsidR="005C2F0F" w:rsidRDefault="005C2F0F" w:rsidP="00E66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EE66" w14:textId="77777777" w:rsidR="005C2F0F" w:rsidRDefault="005C2F0F" w:rsidP="00E66B4D">
      <w:pPr>
        <w:spacing w:line="240" w:lineRule="auto"/>
      </w:pPr>
      <w:r>
        <w:separator/>
      </w:r>
    </w:p>
  </w:footnote>
  <w:footnote w:type="continuationSeparator" w:id="0">
    <w:p w14:paraId="46D65CD2" w14:textId="77777777" w:rsidR="005C2F0F" w:rsidRDefault="005C2F0F" w:rsidP="00E66B4D">
      <w:pPr>
        <w:spacing w:line="240" w:lineRule="auto"/>
      </w:pPr>
      <w:r>
        <w:continuationSeparator/>
      </w:r>
    </w:p>
  </w:footnote>
  <w:footnote w:id="1">
    <w:p w14:paraId="4417F755" w14:textId="32D61ADE" w:rsidR="00E66B4D" w:rsidRPr="00255FBD" w:rsidRDefault="00E66B4D" w:rsidP="006D2A11">
      <w:pPr>
        <w:pStyle w:val="Tekstprzypisudolnego"/>
        <w:snapToGrid w:val="0"/>
        <w:spacing w:after="120" w:line="276" w:lineRule="auto"/>
        <w:ind w:left="142" w:hanging="142"/>
        <w:rPr>
          <w:rFonts w:asciiTheme="minorHAnsi" w:hAnsiTheme="minorHAnsi" w:cstheme="minorHAnsi"/>
        </w:rPr>
      </w:pPr>
      <w:r w:rsidRPr="00FE1828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FE1828">
        <w:rPr>
          <w:rFonts w:asciiTheme="minorHAnsi" w:hAnsiTheme="minorHAnsi" w:cstheme="minorHAnsi"/>
          <w:sz w:val="24"/>
          <w:szCs w:val="24"/>
        </w:rPr>
        <w:t xml:space="preserve"> </w:t>
      </w:r>
      <w:r w:rsidRPr="00255FBD">
        <w:rPr>
          <w:rFonts w:asciiTheme="minorHAnsi" w:hAnsiTheme="minorHAnsi" w:cstheme="minorHAnsi"/>
        </w:rPr>
        <w:t>Rozporządzenie Parlamentu Europejskiego i</w:t>
      </w:r>
      <w:r w:rsidR="004F5270" w:rsidRPr="00255FBD">
        <w:rPr>
          <w:rFonts w:asciiTheme="minorHAnsi" w:hAnsiTheme="minorHAnsi" w:cstheme="minorHAnsi"/>
        </w:rPr>
        <w:t xml:space="preserve"> </w:t>
      </w:r>
      <w:r w:rsidRPr="00255FBD">
        <w:rPr>
          <w:rFonts w:asciiTheme="minorHAnsi" w:hAnsiTheme="minorHAnsi" w:cstheme="minorHAnsi"/>
        </w:rPr>
        <w:t>Rady (UE) 2016/679 z 27 kwietnia 2016 r. w</w:t>
      </w:r>
      <w:r w:rsidR="00950591" w:rsidRPr="00255FBD">
        <w:rPr>
          <w:rFonts w:asciiTheme="minorHAnsi" w:hAnsiTheme="minorHAnsi" w:cstheme="minorHAnsi"/>
        </w:rPr>
        <w:t> </w:t>
      </w:r>
      <w:r w:rsidRPr="00255FBD">
        <w:rPr>
          <w:rFonts w:asciiTheme="minorHAnsi" w:hAnsiTheme="minorHAnsi" w:cstheme="minorHAnsi"/>
        </w:rPr>
        <w:t>sprawie ochrony osób fizycznych w związku z przetwarzaniem danych osobowych i</w:t>
      </w:r>
      <w:r w:rsidR="00950591" w:rsidRPr="00255FBD">
        <w:rPr>
          <w:rFonts w:asciiTheme="minorHAnsi" w:hAnsiTheme="minorHAnsi" w:cstheme="minorHAnsi"/>
        </w:rPr>
        <w:t> </w:t>
      </w:r>
      <w:r w:rsidRPr="00255FBD">
        <w:rPr>
          <w:rFonts w:asciiTheme="minorHAnsi" w:hAnsiTheme="minorHAnsi" w:cstheme="minorHAnsi"/>
        </w:rPr>
        <w:t>w</w:t>
      </w:r>
      <w:r w:rsidR="00950591" w:rsidRPr="00255FBD">
        <w:rPr>
          <w:rFonts w:asciiTheme="minorHAnsi" w:hAnsiTheme="minorHAnsi" w:cstheme="minorHAnsi"/>
        </w:rPr>
        <w:t> </w:t>
      </w:r>
      <w:r w:rsidRPr="00255FBD">
        <w:rPr>
          <w:rFonts w:asciiTheme="minorHAnsi" w:hAnsiTheme="minorHAnsi" w:cstheme="minorHAnsi"/>
        </w:rPr>
        <w:t>sprawie swobodnego przepływu takich danych (Dz. Urz. UE. L 119 z 4 maja 2016 r., s.</w:t>
      </w:r>
      <w:r w:rsidR="007D45C8" w:rsidRPr="00255FBD">
        <w:rPr>
          <w:rFonts w:asciiTheme="minorHAnsi" w:hAnsiTheme="minorHAnsi" w:cstheme="minorHAnsi"/>
        </w:rPr>
        <w:t xml:space="preserve"> </w:t>
      </w:r>
      <w:r w:rsidRPr="00255FBD">
        <w:rPr>
          <w:rFonts w:asciiTheme="minorHAnsi" w:hAnsiTheme="minorHAnsi" w:cstheme="minorHAnsi"/>
        </w:rPr>
        <w:t>1-88).</w:t>
      </w:r>
    </w:p>
  </w:footnote>
  <w:footnote w:id="2">
    <w:p w14:paraId="667846A0" w14:textId="4A9EB9FD" w:rsidR="00E66B4D" w:rsidRPr="00255FBD" w:rsidRDefault="00E66B4D" w:rsidP="006D2A11">
      <w:pPr>
        <w:pStyle w:val="Tekstprzypisudolnego"/>
        <w:snapToGrid w:val="0"/>
        <w:spacing w:after="120" w:line="276" w:lineRule="auto"/>
        <w:ind w:left="142" w:hanging="142"/>
        <w:rPr>
          <w:rFonts w:asciiTheme="minorHAnsi" w:hAnsiTheme="minorHAnsi" w:cstheme="minorHAnsi"/>
        </w:rPr>
      </w:pPr>
      <w:r w:rsidRPr="00255FBD">
        <w:rPr>
          <w:rStyle w:val="Odwoanieprzypisudolnego"/>
          <w:rFonts w:asciiTheme="minorHAnsi" w:hAnsiTheme="minorHAnsi" w:cstheme="minorHAnsi"/>
        </w:rPr>
        <w:footnoteRef/>
      </w:r>
      <w:r w:rsidRPr="00255FBD">
        <w:rPr>
          <w:rFonts w:asciiTheme="minorHAnsi" w:hAnsiTheme="minorHAnsi" w:cstheme="minorHAnsi"/>
        </w:rPr>
        <w:t xml:space="preserve"> Ustawa z dnia 28 kwietnia 2022 r o zasadach realizacji zadań finansowanych ze środków europejskich w</w:t>
      </w:r>
      <w:r w:rsidR="00FB3C75">
        <w:rPr>
          <w:rFonts w:asciiTheme="minorHAnsi" w:hAnsiTheme="minorHAnsi" w:cstheme="minorHAnsi"/>
        </w:rPr>
        <w:t> </w:t>
      </w:r>
      <w:r w:rsidRPr="00255FBD">
        <w:rPr>
          <w:rFonts w:asciiTheme="minorHAnsi" w:hAnsiTheme="minorHAnsi" w:cstheme="minorHAnsi"/>
        </w:rPr>
        <w:t>perspektywie finansowej 2021-2027 (Dz.U. 2022 poz. 1079), zwana dalej „ustawą wdrożeniową”.</w:t>
      </w:r>
    </w:p>
  </w:footnote>
  <w:footnote w:id="3">
    <w:p w14:paraId="2F3A64A8" w14:textId="77777777" w:rsidR="00E66B4D" w:rsidRPr="00255FBD" w:rsidRDefault="00E66B4D" w:rsidP="006D2A11">
      <w:pPr>
        <w:pStyle w:val="Tekstprzypisudolnego"/>
        <w:snapToGrid w:val="0"/>
        <w:spacing w:after="120" w:line="276" w:lineRule="auto"/>
        <w:rPr>
          <w:rFonts w:asciiTheme="minorHAnsi" w:hAnsiTheme="minorHAnsi" w:cstheme="minorHAnsi"/>
        </w:rPr>
      </w:pPr>
      <w:r w:rsidRPr="00255FBD">
        <w:rPr>
          <w:rStyle w:val="Odwoanieprzypisudolnego"/>
          <w:rFonts w:asciiTheme="minorHAnsi" w:hAnsiTheme="minorHAnsi" w:cstheme="minorHAnsi"/>
        </w:rPr>
        <w:footnoteRef/>
      </w:r>
      <w:r w:rsidRPr="00255FBD">
        <w:rPr>
          <w:rFonts w:asciiTheme="minorHAnsi" w:hAnsiTheme="minorHAnsi" w:cstheme="minorHAnsi"/>
        </w:rPr>
        <w:t xml:space="preserve"> Dotyczy wyłącznie projektów aktywizujących osoby odbywające karę pozbawienia wolności.</w:t>
      </w:r>
    </w:p>
  </w:footnote>
  <w:footnote w:id="4">
    <w:p w14:paraId="6E345686" w14:textId="52E5E23B" w:rsidR="00E66B4D" w:rsidRPr="00255FBD" w:rsidRDefault="00E66B4D" w:rsidP="006D2A11">
      <w:pPr>
        <w:pStyle w:val="Tekstprzypisudolnego"/>
        <w:snapToGrid w:val="0"/>
        <w:spacing w:after="120" w:line="276" w:lineRule="auto"/>
        <w:ind w:left="142" w:hanging="142"/>
        <w:jc w:val="both"/>
        <w:rPr>
          <w:rFonts w:ascii="Arial" w:hAnsi="Arial" w:cs="Arial"/>
        </w:rPr>
      </w:pPr>
      <w:r w:rsidRPr="00255FBD">
        <w:rPr>
          <w:rStyle w:val="Odwoanieprzypisudolnego"/>
          <w:rFonts w:asciiTheme="minorHAnsi" w:hAnsiTheme="minorHAnsi" w:cstheme="minorHAnsi"/>
        </w:rPr>
        <w:footnoteRef/>
      </w:r>
      <w:r w:rsidRPr="00255FBD">
        <w:rPr>
          <w:rFonts w:asciiTheme="minorHAnsi" w:hAnsiTheme="minorHAnsi" w:cstheme="minorHAnsi"/>
        </w:rPr>
        <w:t xml:space="preserve"> Należy wskazać jeden lub kilka przepisów prawa - możliwe jest ich przywołanie w zakresie ograniczonym na</w:t>
      </w:r>
      <w:r w:rsidR="00FB3C75">
        <w:rPr>
          <w:rFonts w:asciiTheme="minorHAnsi" w:hAnsiTheme="minorHAnsi" w:cstheme="minorHAnsi"/>
        </w:rPr>
        <w:t> </w:t>
      </w:r>
      <w:r w:rsidRPr="00255FBD">
        <w:rPr>
          <w:rFonts w:asciiTheme="minorHAnsi" w:hAnsiTheme="minorHAnsi" w:cstheme="minorHAnsi"/>
        </w:rPr>
        <w:t>potrzeby konkretnej klauzuli.</w:t>
      </w:r>
    </w:p>
  </w:footnote>
  <w:footnote w:id="5">
    <w:p w14:paraId="409A3A19" w14:textId="4F5C24BF" w:rsidR="00F25D84" w:rsidRPr="00A40AE5" w:rsidRDefault="00F25D84" w:rsidP="00DD6F20">
      <w:pPr>
        <w:pStyle w:val="Tekstprzypisudolnego"/>
        <w:spacing w:after="120" w:line="276" w:lineRule="auto"/>
        <w:rPr>
          <w:rFonts w:asciiTheme="minorHAnsi" w:hAnsiTheme="minorHAnsi" w:cstheme="minorHAnsi"/>
        </w:rPr>
      </w:pPr>
      <w:r w:rsidRPr="00940BB7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940BB7">
        <w:rPr>
          <w:rFonts w:asciiTheme="minorHAnsi" w:hAnsiTheme="minorHAnsi" w:cstheme="minorHAnsi"/>
          <w:sz w:val="24"/>
          <w:szCs w:val="24"/>
        </w:rPr>
        <w:t xml:space="preserve"> </w:t>
      </w:r>
      <w:r w:rsidRPr="00A40AE5">
        <w:rPr>
          <w:rFonts w:asciiTheme="minorHAnsi" w:hAnsiTheme="minorHAnsi" w:cstheme="minorHAnsi"/>
          <w:iCs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AFED" w14:textId="70AF2FCC" w:rsidR="00B227FC" w:rsidRDefault="00B227FC">
    <w:pPr>
      <w:pStyle w:val="Nagwek"/>
    </w:pPr>
    <w:r>
      <w:rPr>
        <w:b/>
        <w:noProof/>
        <w:szCs w:val="24"/>
      </w:rPr>
      <w:drawing>
        <wp:inline distT="0" distB="0" distL="0" distR="0" wp14:anchorId="0BC99714" wp14:editId="2F83CE27">
          <wp:extent cx="5750560" cy="793115"/>
          <wp:effectExtent l="0" t="0" r="2540" b="6985"/>
          <wp:docPr id="7" name="Obraz 7" descr="Zestaw logotypów: logotyp Funduszy Europejskich z napisem Fundusze Europejskie dla Rozwoju Społecznego, flaga Polski z napisem Rzeczpospolita Polska,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typ Funduszy Europejskich z napisem Fundusze Europejskie dla Rozwoju Społecznego, flaga Polski z napisem Rzeczpospolita Polska,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355F75"/>
    <w:multiLevelType w:val="multilevel"/>
    <w:tmpl w:val="515CA866"/>
    <w:lvl w:ilvl="0">
      <w:start w:val="1"/>
      <w:numFmt w:val="decimal"/>
      <w:pStyle w:val="Styl8"/>
      <w:lvlText w:val="%1."/>
      <w:lvlJc w:val="left"/>
      <w:pPr>
        <w:ind w:left="8157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0" w:hanging="648"/>
      </w:pPr>
    </w:lvl>
    <w:lvl w:ilvl="4">
      <w:start w:val="1"/>
      <w:numFmt w:val="decimal"/>
      <w:lvlText w:val="%1.%2.%3.%4.%5."/>
      <w:lvlJc w:val="left"/>
      <w:pPr>
        <w:ind w:left="11304" w:hanging="792"/>
      </w:pPr>
    </w:lvl>
    <w:lvl w:ilvl="5">
      <w:start w:val="1"/>
      <w:numFmt w:val="decimal"/>
      <w:lvlText w:val="%1.%2.%3.%4.%5.%6."/>
      <w:lvlJc w:val="left"/>
      <w:pPr>
        <w:ind w:left="11808" w:hanging="936"/>
      </w:pPr>
    </w:lvl>
    <w:lvl w:ilvl="6">
      <w:start w:val="1"/>
      <w:numFmt w:val="decimal"/>
      <w:lvlText w:val="%1.%2.%3.%4.%5.%6.%7."/>
      <w:lvlJc w:val="left"/>
      <w:pPr>
        <w:ind w:left="12312" w:hanging="1080"/>
      </w:pPr>
    </w:lvl>
    <w:lvl w:ilvl="7">
      <w:start w:val="1"/>
      <w:numFmt w:val="decimal"/>
      <w:lvlText w:val="%1.%2.%3.%4.%5.%6.%7.%8."/>
      <w:lvlJc w:val="left"/>
      <w:pPr>
        <w:ind w:left="12816" w:hanging="1224"/>
      </w:pPr>
    </w:lvl>
    <w:lvl w:ilvl="8">
      <w:start w:val="1"/>
      <w:numFmt w:val="decimal"/>
      <w:lvlText w:val="%1.%2.%3.%4.%5.%6.%7.%8.%9."/>
      <w:lvlJc w:val="left"/>
      <w:pPr>
        <w:ind w:left="13392" w:hanging="1440"/>
      </w:pPr>
    </w:lvl>
  </w:abstractNum>
  <w:abstractNum w:abstractNumId="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B1070E7"/>
    <w:multiLevelType w:val="hybridMultilevel"/>
    <w:tmpl w:val="2D20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E9C2B0D"/>
    <w:multiLevelType w:val="hybridMultilevel"/>
    <w:tmpl w:val="4C20D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31101"/>
    <w:multiLevelType w:val="hybridMultilevel"/>
    <w:tmpl w:val="16144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77C26"/>
    <w:multiLevelType w:val="hybridMultilevel"/>
    <w:tmpl w:val="B36E276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EA26939"/>
    <w:multiLevelType w:val="hybridMultilevel"/>
    <w:tmpl w:val="AB3CBAC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62441716">
    <w:abstractNumId w:val="8"/>
  </w:num>
  <w:num w:numId="2" w16cid:durableId="611978835">
    <w:abstractNumId w:val="0"/>
  </w:num>
  <w:num w:numId="3" w16cid:durableId="1790317043">
    <w:abstractNumId w:val="6"/>
  </w:num>
  <w:num w:numId="4" w16cid:durableId="1039470909">
    <w:abstractNumId w:val="6"/>
  </w:num>
  <w:num w:numId="5" w16cid:durableId="428432949">
    <w:abstractNumId w:val="0"/>
  </w:num>
  <w:num w:numId="6" w16cid:durableId="1139764484">
    <w:abstractNumId w:val="0"/>
  </w:num>
  <w:num w:numId="7" w16cid:durableId="593712312">
    <w:abstractNumId w:val="4"/>
  </w:num>
  <w:num w:numId="8" w16cid:durableId="1886791774">
    <w:abstractNumId w:val="4"/>
  </w:num>
  <w:num w:numId="9" w16cid:durableId="143473222">
    <w:abstractNumId w:val="1"/>
  </w:num>
  <w:num w:numId="10" w16cid:durableId="1018314556">
    <w:abstractNumId w:val="7"/>
  </w:num>
  <w:num w:numId="11" w16cid:durableId="1450516409">
    <w:abstractNumId w:val="11"/>
  </w:num>
  <w:num w:numId="12" w16cid:durableId="1254779634">
    <w:abstractNumId w:val="10"/>
  </w:num>
  <w:num w:numId="13" w16cid:durableId="1194269830">
    <w:abstractNumId w:val="9"/>
  </w:num>
  <w:num w:numId="14" w16cid:durableId="1030566292">
    <w:abstractNumId w:val="14"/>
  </w:num>
  <w:num w:numId="15" w16cid:durableId="1167866995">
    <w:abstractNumId w:val="13"/>
  </w:num>
  <w:num w:numId="16" w16cid:durableId="1526476991">
    <w:abstractNumId w:val="5"/>
  </w:num>
  <w:num w:numId="17" w16cid:durableId="112329041">
    <w:abstractNumId w:val="3"/>
  </w:num>
  <w:num w:numId="18" w16cid:durableId="12356253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43400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4D"/>
    <w:rsid w:val="000329AD"/>
    <w:rsid w:val="00033B07"/>
    <w:rsid w:val="00054AD2"/>
    <w:rsid w:val="00062147"/>
    <w:rsid w:val="0006460F"/>
    <w:rsid w:val="000837D6"/>
    <w:rsid w:val="000A43DF"/>
    <w:rsid w:val="000E74C2"/>
    <w:rsid w:val="000F4EFC"/>
    <w:rsid w:val="000F5D0C"/>
    <w:rsid w:val="000F67FC"/>
    <w:rsid w:val="00154D84"/>
    <w:rsid w:val="00164D57"/>
    <w:rsid w:val="00170050"/>
    <w:rsid w:val="00177C6C"/>
    <w:rsid w:val="001864E1"/>
    <w:rsid w:val="0022642B"/>
    <w:rsid w:val="002347E8"/>
    <w:rsid w:val="00251001"/>
    <w:rsid w:val="00255FBD"/>
    <w:rsid w:val="002862C0"/>
    <w:rsid w:val="00300018"/>
    <w:rsid w:val="00305462"/>
    <w:rsid w:val="00311E95"/>
    <w:rsid w:val="003151B0"/>
    <w:rsid w:val="00322BBB"/>
    <w:rsid w:val="003535E9"/>
    <w:rsid w:val="00372EFB"/>
    <w:rsid w:val="003A72E8"/>
    <w:rsid w:val="003B1CCE"/>
    <w:rsid w:val="003D4D82"/>
    <w:rsid w:val="00412A3E"/>
    <w:rsid w:val="00414987"/>
    <w:rsid w:val="004219F1"/>
    <w:rsid w:val="00450264"/>
    <w:rsid w:val="00452CDD"/>
    <w:rsid w:val="00470FA7"/>
    <w:rsid w:val="00482171"/>
    <w:rsid w:val="0048519C"/>
    <w:rsid w:val="00495DE7"/>
    <w:rsid w:val="004A2A32"/>
    <w:rsid w:val="004A679A"/>
    <w:rsid w:val="004A7B8B"/>
    <w:rsid w:val="004B7EE4"/>
    <w:rsid w:val="004C3FEE"/>
    <w:rsid w:val="004D7479"/>
    <w:rsid w:val="004F2D8B"/>
    <w:rsid w:val="004F5270"/>
    <w:rsid w:val="004F6C2F"/>
    <w:rsid w:val="004F7541"/>
    <w:rsid w:val="00502457"/>
    <w:rsid w:val="00516D4F"/>
    <w:rsid w:val="00530605"/>
    <w:rsid w:val="00556FAB"/>
    <w:rsid w:val="00583EEF"/>
    <w:rsid w:val="00594A53"/>
    <w:rsid w:val="00594F40"/>
    <w:rsid w:val="005A41B2"/>
    <w:rsid w:val="005C2F0F"/>
    <w:rsid w:val="005E3690"/>
    <w:rsid w:val="00616C70"/>
    <w:rsid w:val="00661887"/>
    <w:rsid w:val="00675E7E"/>
    <w:rsid w:val="006939CB"/>
    <w:rsid w:val="006D01C8"/>
    <w:rsid w:val="006D0C41"/>
    <w:rsid w:val="006D2A11"/>
    <w:rsid w:val="00783E5B"/>
    <w:rsid w:val="007A3D8C"/>
    <w:rsid w:val="007D0DB4"/>
    <w:rsid w:val="007D45C8"/>
    <w:rsid w:val="007F696F"/>
    <w:rsid w:val="00803AAF"/>
    <w:rsid w:val="00833C1C"/>
    <w:rsid w:val="00860A81"/>
    <w:rsid w:val="00861B9A"/>
    <w:rsid w:val="008711AC"/>
    <w:rsid w:val="00872D0E"/>
    <w:rsid w:val="00886972"/>
    <w:rsid w:val="008B0183"/>
    <w:rsid w:val="008D0A3D"/>
    <w:rsid w:val="0091314A"/>
    <w:rsid w:val="009161DE"/>
    <w:rsid w:val="00923502"/>
    <w:rsid w:val="00940BB7"/>
    <w:rsid w:val="00950591"/>
    <w:rsid w:val="0095415B"/>
    <w:rsid w:val="009E5F40"/>
    <w:rsid w:val="00A40AE5"/>
    <w:rsid w:val="00A42CB6"/>
    <w:rsid w:val="00A567B6"/>
    <w:rsid w:val="00A60891"/>
    <w:rsid w:val="00A74958"/>
    <w:rsid w:val="00A910FA"/>
    <w:rsid w:val="00AD42E0"/>
    <w:rsid w:val="00AE2727"/>
    <w:rsid w:val="00AE2B78"/>
    <w:rsid w:val="00AF7440"/>
    <w:rsid w:val="00B227FC"/>
    <w:rsid w:val="00B25134"/>
    <w:rsid w:val="00B452A2"/>
    <w:rsid w:val="00B6598B"/>
    <w:rsid w:val="00C11155"/>
    <w:rsid w:val="00C15D4B"/>
    <w:rsid w:val="00C85E9A"/>
    <w:rsid w:val="00C863D7"/>
    <w:rsid w:val="00CA7BCC"/>
    <w:rsid w:val="00CC5BA9"/>
    <w:rsid w:val="00CD0BDF"/>
    <w:rsid w:val="00CD590B"/>
    <w:rsid w:val="00CE5E1B"/>
    <w:rsid w:val="00D11B8D"/>
    <w:rsid w:val="00D120A1"/>
    <w:rsid w:val="00D1698D"/>
    <w:rsid w:val="00D717C6"/>
    <w:rsid w:val="00D9285F"/>
    <w:rsid w:val="00DC34B5"/>
    <w:rsid w:val="00DD1D6C"/>
    <w:rsid w:val="00DD6F20"/>
    <w:rsid w:val="00DE66B2"/>
    <w:rsid w:val="00E20A14"/>
    <w:rsid w:val="00E37D3D"/>
    <w:rsid w:val="00E66B4D"/>
    <w:rsid w:val="00E83106"/>
    <w:rsid w:val="00EB7D33"/>
    <w:rsid w:val="00ED15F6"/>
    <w:rsid w:val="00ED2F0B"/>
    <w:rsid w:val="00EE1B03"/>
    <w:rsid w:val="00F029DC"/>
    <w:rsid w:val="00F25D84"/>
    <w:rsid w:val="00FA5F3B"/>
    <w:rsid w:val="00FB3C75"/>
    <w:rsid w:val="00FC54DD"/>
    <w:rsid w:val="00FD1FF7"/>
    <w:rsid w:val="00FD470B"/>
    <w:rsid w:val="00FE1828"/>
    <w:rsid w:val="1CC2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5D3A"/>
  <w15:chartTrackingRefBased/>
  <w15:docId w15:val="{C9ACFAE3-B990-4833-9313-63C094C6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EE4"/>
    <w:pPr>
      <w:suppressAutoHyphens/>
      <w:spacing w:after="0"/>
      <w:contextualSpacing/>
    </w:pPr>
    <w:rPr>
      <w:rFonts w:ascii="Calibri" w:eastAsia="Calibri" w:hAnsi="Calibri" w:cs="Times New Roman"/>
      <w:kern w:val="0"/>
      <w:sz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7EE4"/>
    <w:pPr>
      <w:spacing w:before="360" w:after="12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5D4B"/>
    <w:pPr>
      <w:spacing w:before="240" w:after="120"/>
      <w:contextualSpacing w:val="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6B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6B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6B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6B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7EE4"/>
    <w:rPr>
      <w:rFonts w:ascii="Calibri" w:eastAsia="Calibri" w:hAnsi="Calibri" w:cs="Times New Roman"/>
      <w:b/>
      <w:bCs/>
      <w:sz w:val="36"/>
      <w:szCs w:val="36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C15D4B"/>
    <w:rPr>
      <w:rFonts w:ascii="Calibri" w:eastAsia="Calibri" w:hAnsi="Calibri" w:cs="Times New Roman"/>
      <w:b/>
      <w:bCs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List Paragraph,CW_Lista"/>
    <w:basedOn w:val="Normalny"/>
    <w:link w:val="AkapitzlistZnak"/>
    <w:uiPriority w:val="72"/>
    <w:qFormat/>
    <w:rsid w:val="00A910FA"/>
    <w:pPr>
      <w:numPr>
        <w:numId w:val="9"/>
      </w:numPr>
      <w:ind w:left="714" w:hanging="357"/>
    </w:pPr>
    <w:rPr>
      <w:rFonts w:eastAsia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List Paragraph Znak,CW_Lista Znak"/>
    <w:link w:val="Akapitzlist"/>
    <w:uiPriority w:val="72"/>
    <w:qFormat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6B4D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6B4D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6B4D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6B4D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66B4D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6B4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6B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6B4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66B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6B4D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66B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6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6B4D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66B4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E66B4D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E66B4D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E66B4D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E66B4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E66B4D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E66B4D"/>
    <w:rPr>
      <w:sz w:val="16"/>
      <w:szCs w:val="16"/>
    </w:rPr>
  </w:style>
  <w:style w:type="character" w:styleId="Uwydatnienie">
    <w:name w:val="Emphasis"/>
    <w:uiPriority w:val="20"/>
    <w:qFormat/>
    <w:rsid w:val="00E66B4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B7EE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EE4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B7EE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EE4"/>
    <w:rPr>
      <w:rFonts w:ascii="Calibri" w:eastAsia="Calibri" w:hAnsi="Calibri" w:cs="Times New Roman"/>
      <w:kern w:val="0"/>
      <w:lang w:eastAsia="ar-SA"/>
      <w14:ligatures w14:val="none"/>
    </w:rPr>
  </w:style>
  <w:style w:type="paragraph" w:customStyle="1" w:styleId="Styl8">
    <w:name w:val="Styl8"/>
    <w:basedOn w:val="Normalny"/>
    <w:rsid w:val="003B1CCE"/>
    <w:pPr>
      <w:keepNext/>
      <w:keepLines/>
      <w:numPr>
        <w:numId w:val="18"/>
      </w:numPr>
      <w:suppressAutoHyphens w:val="0"/>
      <w:snapToGrid w:val="0"/>
      <w:spacing w:before="240" w:after="240"/>
      <w:ind w:left="7023"/>
      <w:contextualSpacing w:val="0"/>
      <w:outlineLvl w:val="1"/>
    </w:pPr>
    <w:rPr>
      <w:rFonts w:asciiTheme="minorHAnsi" w:eastAsiaTheme="majorEastAsia" w:hAnsiTheme="minorHAnsi" w:cstheme="minorHAnsi"/>
      <w:sz w:val="28"/>
      <w:szCs w:val="28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08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0891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8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891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C15D4B"/>
    <w:pPr>
      <w:spacing w:after="0" w:line="240" w:lineRule="auto"/>
    </w:pPr>
    <w:rPr>
      <w:rFonts w:ascii="Calibri" w:eastAsia="Calibri" w:hAnsi="Calibri" w:cs="Times New Roman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umowy - Klauzula informacyjna Instytucji Zarządzającej</vt:lpstr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umowy - Klauzula informacyjna Instytucji Zarządzającej</dc:title>
  <dc:subject/>
  <dc:creator>Otłowska Martyna</dc:creator>
  <cp:keywords/>
  <dc:description/>
  <cp:lastModifiedBy>Szymańska Karolina</cp:lastModifiedBy>
  <cp:revision>41</cp:revision>
  <dcterms:created xsi:type="dcterms:W3CDTF">2025-11-21T13:22:00Z</dcterms:created>
  <dcterms:modified xsi:type="dcterms:W3CDTF">2026-05-26T11:25:00Z</dcterms:modified>
</cp:coreProperties>
</file>