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DD91" w14:textId="1335A9EE" w:rsidR="00EF5FDB" w:rsidRPr="00FB1169" w:rsidRDefault="00FF27E3" w:rsidP="0076300D">
      <w:pPr>
        <w:spacing w:after="0"/>
        <w:contextualSpacing w:val="0"/>
        <w:rPr>
          <w:rFonts w:cstheme="minorHAnsi"/>
          <w:bCs/>
          <w:szCs w:val="24"/>
        </w:rPr>
      </w:pPr>
      <w:r w:rsidRPr="00FB1169">
        <w:rPr>
          <w:rFonts w:eastAsia="Calibri" w:cstheme="minorHAnsi"/>
          <w:bCs/>
          <w:szCs w:val="24"/>
        </w:rPr>
        <w:t xml:space="preserve">Załącznik nr </w:t>
      </w:r>
      <w:r w:rsidR="000A5FBC" w:rsidRPr="00FB1169">
        <w:rPr>
          <w:rFonts w:eastAsia="Calibri" w:cstheme="minorHAnsi"/>
          <w:bCs/>
          <w:szCs w:val="24"/>
        </w:rPr>
        <w:t>2</w:t>
      </w:r>
      <w:r w:rsidRPr="00FB1169">
        <w:rPr>
          <w:rFonts w:eastAsia="Calibri" w:cstheme="minorHAnsi"/>
          <w:bCs/>
          <w:szCs w:val="24"/>
        </w:rPr>
        <w:t xml:space="preserve"> </w:t>
      </w:r>
      <w:r w:rsidR="00FA5CA1" w:rsidRPr="00FB1169">
        <w:rPr>
          <w:rFonts w:eastAsia="Calibri" w:cstheme="minorHAnsi"/>
          <w:bCs/>
          <w:szCs w:val="24"/>
        </w:rPr>
        <w:t>do Regulaminu naboru wniosków grantowych w projekcie „</w:t>
      </w:r>
      <w:r w:rsidR="002B7AD5" w:rsidRPr="00FB1169">
        <w:rPr>
          <w:rFonts w:eastAsia="Calibri" w:cstheme="minorHAnsi"/>
          <w:bCs/>
          <w:szCs w:val="24"/>
        </w:rPr>
        <w:t>Dostępna stomatologia</w:t>
      </w:r>
      <w:r w:rsidR="00FA5CA1" w:rsidRPr="00FB1169">
        <w:rPr>
          <w:rFonts w:eastAsia="Calibri" w:cstheme="minorHAnsi"/>
          <w:bCs/>
          <w:szCs w:val="24"/>
        </w:rPr>
        <w:t>”</w:t>
      </w:r>
    </w:p>
    <w:p w14:paraId="5F439A25" w14:textId="7876026C" w:rsidR="005C6E13" w:rsidRPr="00FB1169" w:rsidRDefault="002D1563" w:rsidP="0076300D">
      <w:pPr>
        <w:pStyle w:val="Nagwek1"/>
      </w:pPr>
      <w:r w:rsidRPr="00FB1169">
        <w:t>Karta oceny wniosku o udzielenie grantu</w:t>
      </w:r>
    </w:p>
    <w:p w14:paraId="603B2EFD" w14:textId="77777777" w:rsidR="00162C61" w:rsidRPr="00FB1169" w:rsidRDefault="00162C61" w:rsidP="00162C61">
      <w:pPr>
        <w:rPr>
          <w:b/>
          <w:bCs/>
        </w:rPr>
      </w:pPr>
      <w:r w:rsidRPr="00FB1169">
        <w:rPr>
          <w:b/>
          <w:bCs/>
        </w:rPr>
        <w:t>Uwaga!</w:t>
      </w:r>
    </w:p>
    <w:p w14:paraId="59868104" w14:textId="367CE90C" w:rsidR="00162C61" w:rsidRPr="00FB1169" w:rsidRDefault="00162C61" w:rsidP="00162C61">
      <w:pPr>
        <w:rPr>
          <w:rFonts w:cstheme="minorHAnsi"/>
          <w:szCs w:val="24"/>
        </w:rPr>
      </w:pPr>
      <w:r w:rsidRPr="00FB1169">
        <w:t>Karty oceny wypełniane są poprzez system iPFRON+. Niniejszy dokument zawiera listę pól wymaganych w systemie</w:t>
      </w:r>
      <w:r w:rsidR="00FE7FB6" w:rsidRPr="00FB1169">
        <w:t>.</w:t>
      </w:r>
    </w:p>
    <w:p w14:paraId="7855437F" w14:textId="575FA59E" w:rsidR="003D32ED" w:rsidRPr="00FB1169" w:rsidRDefault="003D32ED" w:rsidP="0076300D">
      <w:pPr>
        <w:tabs>
          <w:tab w:val="left" w:leader="dot" w:pos="9070"/>
        </w:tabs>
        <w:rPr>
          <w:rFonts w:cstheme="minorHAnsi"/>
          <w:b/>
          <w:bCs/>
          <w:szCs w:val="24"/>
        </w:rPr>
      </w:pPr>
      <w:r w:rsidRPr="00FB1169">
        <w:rPr>
          <w:rFonts w:cstheme="minorHAnsi"/>
          <w:szCs w:val="24"/>
        </w:rPr>
        <w:t>Numer karty oceny:</w:t>
      </w:r>
      <w:r w:rsidR="00FE7FB6" w:rsidRPr="00FB1169">
        <w:rPr>
          <w:rFonts w:cstheme="minorHAnsi"/>
          <w:szCs w:val="24"/>
        </w:rPr>
        <w:t xml:space="preserve"> </w:t>
      </w:r>
      <w:r w:rsidRPr="00FB1169">
        <w:rPr>
          <w:rFonts w:cstheme="minorHAnsi"/>
          <w:szCs w:val="24"/>
        </w:rPr>
        <w:tab/>
      </w:r>
    </w:p>
    <w:p w14:paraId="2B47A46B" w14:textId="3D0192BC" w:rsidR="003D32ED" w:rsidRPr="00FB1169" w:rsidRDefault="003D32ED" w:rsidP="0076300D">
      <w:pPr>
        <w:tabs>
          <w:tab w:val="left" w:leader="dot" w:pos="9070"/>
        </w:tabs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Numer wniosku:</w:t>
      </w:r>
      <w:r w:rsidR="00FE7FB6" w:rsidRPr="00FB1169">
        <w:rPr>
          <w:rFonts w:cstheme="minorHAnsi"/>
          <w:szCs w:val="24"/>
        </w:rPr>
        <w:t xml:space="preserve"> </w:t>
      </w:r>
      <w:r w:rsidRPr="00FB1169">
        <w:rPr>
          <w:rFonts w:cstheme="minorHAnsi"/>
          <w:szCs w:val="24"/>
        </w:rPr>
        <w:tab/>
      </w:r>
    </w:p>
    <w:p w14:paraId="24834A3A" w14:textId="2B865E8D" w:rsidR="003D32ED" w:rsidRPr="00FB1169" w:rsidRDefault="003D32ED" w:rsidP="0076300D">
      <w:pPr>
        <w:tabs>
          <w:tab w:val="left" w:leader="dot" w:pos="9070"/>
        </w:tabs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Wersja wniosku:</w:t>
      </w:r>
      <w:r w:rsidR="00FE7FB6" w:rsidRPr="00FB1169">
        <w:rPr>
          <w:rFonts w:cstheme="minorHAnsi"/>
          <w:szCs w:val="24"/>
        </w:rPr>
        <w:t xml:space="preserve"> </w:t>
      </w:r>
      <w:r w:rsidRPr="00FB1169">
        <w:rPr>
          <w:rFonts w:cstheme="minorHAnsi"/>
          <w:szCs w:val="24"/>
        </w:rPr>
        <w:tab/>
      </w:r>
    </w:p>
    <w:p w14:paraId="4CD595F5" w14:textId="2DCC6E7E" w:rsidR="005C6E13" w:rsidRPr="00FB1169" w:rsidRDefault="005C6E13" w:rsidP="0076300D">
      <w:pPr>
        <w:tabs>
          <w:tab w:val="left" w:leader="dot" w:pos="9070"/>
        </w:tabs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Nazwa wnioskodawcy:</w:t>
      </w:r>
      <w:r w:rsidR="00137F77" w:rsidRPr="00FB1169">
        <w:rPr>
          <w:rFonts w:cstheme="minorHAnsi"/>
          <w:szCs w:val="24"/>
        </w:rPr>
        <w:t xml:space="preserve"> </w:t>
      </w:r>
      <w:r w:rsidR="00137F77" w:rsidRPr="00FB1169">
        <w:rPr>
          <w:rFonts w:cstheme="minorHAnsi"/>
          <w:szCs w:val="24"/>
        </w:rPr>
        <w:tab/>
      </w:r>
    </w:p>
    <w:p w14:paraId="287EA006" w14:textId="15C12EDB" w:rsidR="003D32ED" w:rsidRPr="00FB1169" w:rsidRDefault="003D32ED" w:rsidP="0076300D">
      <w:pPr>
        <w:tabs>
          <w:tab w:val="left" w:leader="dot" w:pos="9070"/>
        </w:tabs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Program wsparcia:</w:t>
      </w:r>
      <w:r w:rsidR="00FE7FB6" w:rsidRPr="00FB1169">
        <w:rPr>
          <w:rFonts w:cstheme="minorHAnsi"/>
          <w:szCs w:val="24"/>
        </w:rPr>
        <w:t xml:space="preserve"> </w:t>
      </w:r>
      <w:r w:rsidRPr="00FB1169">
        <w:rPr>
          <w:rFonts w:cstheme="minorHAnsi"/>
          <w:szCs w:val="24"/>
        </w:rPr>
        <w:tab/>
      </w:r>
    </w:p>
    <w:p w14:paraId="31E37BE9" w14:textId="124206E9" w:rsidR="003D32ED" w:rsidRPr="00FB1169" w:rsidRDefault="003D32ED" w:rsidP="0076300D">
      <w:pPr>
        <w:tabs>
          <w:tab w:val="left" w:leader="dot" w:pos="9070"/>
        </w:tabs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Edycja:</w:t>
      </w:r>
      <w:r w:rsidR="00FE7FB6" w:rsidRPr="00FB1169">
        <w:rPr>
          <w:rFonts w:cstheme="minorHAnsi"/>
          <w:szCs w:val="24"/>
        </w:rPr>
        <w:t xml:space="preserve"> </w:t>
      </w:r>
      <w:r w:rsidRPr="00FB1169">
        <w:rPr>
          <w:rFonts w:cstheme="minorHAnsi"/>
          <w:szCs w:val="24"/>
        </w:rPr>
        <w:tab/>
      </w:r>
    </w:p>
    <w:p w14:paraId="65E345C9" w14:textId="12413570" w:rsidR="00BC17AB" w:rsidRPr="00FB1169" w:rsidRDefault="004861C4" w:rsidP="0076300D">
      <w:pPr>
        <w:tabs>
          <w:tab w:val="left" w:leader="dot" w:pos="9070"/>
        </w:tabs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 xml:space="preserve">Okres realizacji </w:t>
      </w:r>
      <w:r w:rsidR="003D32ED" w:rsidRPr="00FB1169">
        <w:rPr>
          <w:rFonts w:cstheme="minorHAnsi"/>
          <w:szCs w:val="24"/>
        </w:rPr>
        <w:t>projektu</w:t>
      </w:r>
      <w:r w:rsidRPr="00FB1169">
        <w:rPr>
          <w:rFonts w:cstheme="minorHAnsi"/>
          <w:szCs w:val="24"/>
        </w:rPr>
        <w:t>:</w:t>
      </w:r>
      <w:r w:rsidR="00137F77" w:rsidRPr="00FB1169">
        <w:rPr>
          <w:rFonts w:cstheme="minorHAnsi"/>
          <w:szCs w:val="24"/>
        </w:rPr>
        <w:t xml:space="preserve"> </w:t>
      </w:r>
      <w:r w:rsidR="00AD1F42" w:rsidRPr="00FB1169">
        <w:rPr>
          <w:rFonts w:cstheme="minorHAnsi"/>
          <w:szCs w:val="24"/>
        </w:rPr>
        <w:tab/>
      </w:r>
    </w:p>
    <w:p w14:paraId="7FD61DD5" w14:textId="15BFA9F0" w:rsidR="00E53B10" w:rsidRPr="00FB1169" w:rsidRDefault="00E53B10" w:rsidP="0076300D">
      <w:pPr>
        <w:tabs>
          <w:tab w:val="left" w:leader="dot" w:pos="9070"/>
        </w:tabs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Etap oceny:</w:t>
      </w:r>
      <w:r w:rsidRPr="00FB1169">
        <w:rPr>
          <w:rFonts w:cstheme="minorHAnsi"/>
          <w:szCs w:val="24"/>
        </w:rPr>
        <w:tab/>
      </w:r>
    </w:p>
    <w:p w14:paraId="0623DCE7" w14:textId="7836C24C" w:rsidR="000E40B2" w:rsidRPr="00FB1169" w:rsidRDefault="003D32ED" w:rsidP="0076300D">
      <w:pPr>
        <w:tabs>
          <w:tab w:val="left" w:leader="dot" w:pos="9070"/>
        </w:tabs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Imię i nazwisko oceniającego</w:t>
      </w:r>
      <w:r w:rsidR="005C6E13" w:rsidRPr="00FB1169">
        <w:rPr>
          <w:rFonts w:cstheme="minorHAnsi"/>
          <w:szCs w:val="24"/>
        </w:rPr>
        <w:t>:</w:t>
      </w:r>
      <w:r w:rsidR="00137F77" w:rsidRPr="00FB1169">
        <w:rPr>
          <w:rFonts w:cstheme="minorHAnsi"/>
          <w:szCs w:val="24"/>
        </w:rPr>
        <w:t xml:space="preserve"> </w:t>
      </w:r>
      <w:r w:rsidR="00137F77" w:rsidRPr="00FB1169">
        <w:rPr>
          <w:rFonts w:cstheme="minorHAnsi"/>
          <w:szCs w:val="24"/>
        </w:rPr>
        <w:tab/>
      </w:r>
    </w:p>
    <w:p w14:paraId="4FAA25D9" w14:textId="61649527" w:rsidR="008A2CE4" w:rsidRPr="00FB1169" w:rsidRDefault="00177134" w:rsidP="005023F3">
      <w:pPr>
        <w:pStyle w:val="Nagwek2"/>
      </w:pPr>
      <w:r w:rsidRPr="00FB1169">
        <w:t>Deklaracja bezstronności:</w:t>
      </w:r>
    </w:p>
    <w:p w14:paraId="1AA9E937" w14:textId="6EA5042C" w:rsidR="008A2CE4" w:rsidRPr="00FB1169" w:rsidRDefault="008A2CE4" w:rsidP="00E02B1A">
      <w:pPr>
        <w:tabs>
          <w:tab w:val="left" w:pos="2410"/>
        </w:tabs>
        <w:spacing w:after="0"/>
        <w:contextualSpacing w:val="0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 xml:space="preserve">Oświadczam, że nie zachodzi żadna z okoliczności, o których mowa w </w:t>
      </w:r>
      <w:r w:rsidR="006A072E">
        <w:rPr>
          <w:rFonts w:cstheme="minorHAnsi"/>
          <w:szCs w:val="24"/>
        </w:rPr>
        <w:t xml:space="preserve">artykule </w:t>
      </w:r>
      <w:r w:rsidRPr="00FB1169">
        <w:rPr>
          <w:rFonts w:cstheme="minorHAnsi"/>
          <w:szCs w:val="24"/>
        </w:rPr>
        <w:t xml:space="preserve">24 </w:t>
      </w:r>
      <w:r w:rsidR="006A072E">
        <w:rPr>
          <w:rFonts w:cstheme="minorHAnsi"/>
          <w:szCs w:val="24"/>
        </w:rPr>
        <w:t>paragraf</w:t>
      </w:r>
      <w:r w:rsidRPr="00FB1169">
        <w:rPr>
          <w:rFonts w:cstheme="minorHAnsi"/>
          <w:szCs w:val="24"/>
        </w:rPr>
        <w:t xml:space="preserve"> 1 i</w:t>
      </w:r>
      <w:r w:rsidR="0076300D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2 ustawy z</w:t>
      </w:r>
      <w:r w:rsidR="000C37C9" w:rsidRPr="00FB1169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dnia 14 czerwca 1960 r. - Kodeks postępowania administracyjnego (Dz. U. z</w:t>
      </w:r>
      <w:r w:rsidR="0076300D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202</w:t>
      </w:r>
      <w:r w:rsidR="000C37C9" w:rsidRPr="00FB1169">
        <w:rPr>
          <w:rFonts w:cstheme="minorHAnsi"/>
          <w:szCs w:val="24"/>
        </w:rPr>
        <w:t>5</w:t>
      </w:r>
      <w:r w:rsidR="0076300D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r. poz.</w:t>
      </w:r>
      <w:r w:rsidR="00A207EA">
        <w:rPr>
          <w:rFonts w:cstheme="minorHAnsi"/>
          <w:szCs w:val="24"/>
        </w:rPr>
        <w:t> </w:t>
      </w:r>
      <w:r w:rsidR="000C37C9" w:rsidRPr="00FB1169">
        <w:rPr>
          <w:rFonts w:cstheme="minorHAnsi"/>
          <w:szCs w:val="24"/>
        </w:rPr>
        <w:t>1691</w:t>
      </w:r>
      <w:r w:rsidRPr="00FB1169">
        <w:rPr>
          <w:rFonts w:cstheme="minorHAnsi"/>
          <w:szCs w:val="24"/>
        </w:rPr>
        <w:t>), powodujących wyłączenie mnie z udziału w </w:t>
      </w:r>
      <w:r w:rsidR="00740261" w:rsidRPr="00FB1169">
        <w:rPr>
          <w:rFonts w:cstheme="minorHAnsi"/>
          <w:szCs w:val="24"/>
        </w:rPr>
        <w:t>ocenie wniosków o</w:t>
      </w:r>
      <w:r w:rsidR="0076300D">
        <w:rPr>
          <w:rFonts w:cstheme="minorHAnsi"/>
          <w:szCs w:val="24"/>
        </w:rPr>
        <w:t> </w:t>
      </w:r>
      <w:r w:rsidR="00740261" w:rsidRPr="00FB1169">
        <w:rPr>
          <w:rFonts w:cstheme="minorHAnsi"/>
          <w:szCs w:val="24"/>
        </w:rPr>
        <w:t xml:space="preserve">udzielenie grantu </w:t>
      </w:r>
      <w:r w:rsidRPr="00FB1169">
        <w:rPr>
          <w:rFonts w:cstheme="minorHAnsi"/>
          <w:szCs w:val="24"/>
        </w:rPr>
        <w:t>t</w:t>
      </w:r>
      <w:r w:rsidR="00AD7E60" w:rsidRPr="00FB1169">
        <w:rPr>
          <w:rFonts w:cstheme="minorHAnsi"/>
          <w:szCs w:val="24"/>
        </w:rPr>
        <w:t>o</w:t>
      </w:r>
      <w:r w:rsidR="00A207EA">
        <w:rPr>
          <w:rFonts w:cstheme="minorHAnsi"/>
          <w:szCs w:val="24"/>
        </w:rPr>
        <w:t> </w:t>
      </w:r>
      <w:r w:rsidR="00AD7E60" w:rsidRPr="00FB1169">
        <w:rPr>
          <w:rFonts w:cstheme="minorHAnsi"/>
          <w:szCs w:val="24"/>
        </w:rPr>
        <w:t>jest</w:t>
      </w:r>
      <w:r w:rsidRPr="00FB1169">
        <w:rPr>
          <w:rFonts w:cstheme="minorHAnsi"/>
          <w:szCs w:val="24"/>
        </w:rPr>
        <w:t>, że:</w:t>
      </w:r>
    </w:p>
    <w:p w14:paraId="03649975" w14:textId="3A49675A" w:rsidR="008A2CE4" w:rsidRPr="00FB1169" w:rsidRDefault="008A2CE4" w:rsidP="00E02B1A">
      <w:pPr>
        <w:pStyle w:val="Akapitzlist"/>
        <w:numPr>
          <w:ilvl w:val="0"/>
          <w:numId w:val="15"/>
        </w:numPr>
        <w:tabs>
          <w:tab w:val="left" w:pos="2410"/>
        </w:tabs>
        <w:spacing w:after="0"/>
        <w:ind w:left="709" w:hanging="425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nie jestem wnioskodawcą/</w:t>
      </w:r>
      <w:r w:rsidR="00AD7E60" w:rsidRPr="00FB1169">
        <w:rPr>
          <w:rFonts w:cstheme="minorHAnsi"/>
          <w:szCs w:val="24"/>
        </w:rPr>
        <w:t>realizatorem</w:t>
      </w:r>
      <w:r w:rsidRPr="00FB1169">
        <w:rPr>
          <w:rFonts w:cstheme="minorHAnsi"/>
          <w:szCs w:val="24"/>
        </w:rPr>
        <w:t xml:space="preserve"> </w:t>
      </w:r>
      <w:r w:rsidR="00777FCC">
        <w:rPr>
          <w:rFonts w:cstheme="minorHAnsi"/>
          <w:szCs w:val="24"/>
        </w:rPr>
        <w:t xml:space="preserve">przedsięwzięcia grantowego </w:t>
      </w:r>
      <w:r w:rsidRPr="00FB1169">
        <w:rPr>
          <w:rFonts w:cstheme="minorHAnsi"/>
          <w:szCs w:val="24"/>
        </w:rPr>
        <w:t>ani nie pozostaję z</w:t>
      </w:r>
      <w:r w:rsidR="00777FCC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wnioskodawc</w:t>
      </w:r>
      <w:r w:rsidR="000C37C9" w:rsidRPr="00FB1169">
        <w:rPr>
          <w:rFonts w:cstheme="minorHAnsi"/>
          <w:szCs w:val="24"/>
        </w:rPr>
        <w:t>ą</w:t>
      </w:r>
      <w:r w:rsidRPr="00FB1169">
        <w:rPr>
          <w:rFonts w:cstheme="minorHAnsi"/>
          <w:szCs w:val="24"/>
        </w:rPr>
        <w:t>/</w:t>
      </w:r>
      <w:r w:rsidR="00AD7E60" w:rsidRPr="00FB1169">
        <w:rPr>
          <w:rFonts w:cstheme="minorHAnsi"/>
          <w:szCs w:val="24"/>
        </w:rPr>
        <w:t>realizator</w:t>
      </w:r>
      <w:r w:rsidR="000C37C9" w:rsidRPr="00FB1169">
        <w:rPr>
          <w:rFonts w:cstheme="minorHAnsi"/>
          <w:szCs w:val="24"/>
        </w:rPr>
        <w:t>em</w:t>
      </w:r>
      <w:r w:rsidR="00777FCC">
        <w:rPr>
          <w:rFonts w:cstheme="minorHAnsi"/>
          <w:szCs w:val="24"/>
        </w:rPr>
        <w:t xml:space="preserve"> przedsięwzięcia grantowego</w:t>
      </w:r>
      <w:r w:rsidRPr="00FB1169">
        <w:rPr>
          <w:rFonts w:cstheme="minorHAnsi"/>
          <w:szCs w:val="24"/>
        </w:rPr>
        <w:t xml:space="preserve"> w takim stosunku prawnym lub faktycznym, że wynik oceny może mieć wpływ na moje prawa i obowiązki;</w:t>
      </w:r>
    </w:p>
    <w:p w14:paraId="455FD301" w14:textId="72357CED" w:rsidR="008A2CE4" w:rsidRPr="00FB1169" w:rsidRDefault="008A2CE4" w:rsidP="00E02B1A">
      <w:pPr>
        <w:pStyle w:val="Akapitzlist"/>
        <w:numPr>
          <w:ilvl w:val="0"/>
          <w:numId w:val="15"/>
        </w:numPr>
        <w:tabs>
          <w:tab w:val="left" w:pos="2410"/>
        </w:tabs>
        <w:spacing w:before="120" w:after="0"/>
        <w:ind w:left="709" w:hanging="425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nie pozostaję w związku małżeńskim, w stosunku pokrewieństwa lub powinowactwa do</w:t>
      </w:r>
      <w:r w:rsidR="00A207EA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drugiego stopnia z wnioskodawc</w:t>
      </w:r>
      <w:r w:rsidR="000C37C9" w:rsidRPr="00FB1169">
        <w:rPr>
          <w:rFonts w:cstheme="minorHAnsi"/>
          <w:szCs w:val="24"/>
        </w:rPr>
        <w:t>ą</w:t>
      </w:r>
      <w:r w:rsidRPr="00FB1169">
        <w:rPr>
          <w:rFonts w:cstheme="minorHAnsi"/>
          <w:szCs w:val="24"/>
        </w:rPr>
        <w:t>/</w:t>
      </w:r>
      <w:r w:rsidR="00AD7E60" w:rsidRPr="00FB1169">
        <w:rPr>
          <w:rFonts w:cstheme="minorHAnsi"/>
          <w:szCs w:val="24"/>
        </w:rPr>
        <w:t>realizator</w:t>
      </w:r>
      <w:r w:rsidR="000C37C9" w:rsidRPr="00FB1169">
        <w:rPr>
          <w:rFonts w:cstheme="minorHAnsi"/>
          <w:szCs w:val="24"/>
        </w:rPr>
        <w:t>em</w:t>
      </w:r>
      <w:r w:rsidR="00777FCC">
        <w:rPr>
          <w:rFonts w:cstheme="minorHAnsi"/>
          <w:szCs w:val="24"/>
        </w:rPr>
        <w:t xml:space="preserve"> przedsięwzięcia grantowego</w:t>
      </w:r>
      <w:r w:rsidRPr="00FB1169">
        <w:rPr>
          <w:rFonts w:cstheme="minorHAnsi"/>
          <w:szCs w:val="24"/>
        </w:rPr>
        <w:t xml:space="preserve"> lub</w:t>
      </w:r>
      <w:r w:rsidR="00777FCC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członkami organów zarządzających lub organów nadzorczych wnioskodawc</w:t>
      </w:r>
      <w:r w:rsidR="000C37C9" w:rsidRPr="00FB1169">
        <w:rPr>
          <w:rFonts w:cstheme="minorHAnsi"/>
          <w:szCs w:val="24"/>
        </w:rPr>
        <w:t>y</w:t>
      </w:r>
      <w:r w:rsidRPr="00FB1169">
        <w:rPr>
          <w:rFonts w:cstheme="minorHAnsi"/>
          <w:szCs w:val="24"/>
        </w:rPr>
        <w:t>/</w:t>
      </w:r>
      <w:r w:rsidR="00AD7E60" w:rsidRPr="00FB1169">
        <w:rPr>
          <w:rFonts w:cstheme="minorHAnsi"/>
          <w:szCs w:val="24"/>
        </w:rPr>
        <w:t>realizator</w:t>
      </w:r>
      <w:r w:rsidR="000C37C9" w:rsidRPr="00FB1169">
        <w:rPr>
          <w:rFonts w:cstheme="minorHAnsi"/>
          <w:szCs w:val="24"/>
        </w:rPr>
        <w:t>a</w:t>
      </w:r>
      <w:r w:rsidR="00777FCC">
        <w:rPr>
          <w:rFonts w:cstheme="minorHAnsi"/>
          <w:szCs w:val="24"/>
        </w:rPr>
        <w:t xml:space="preserve"> przedsięwzięcia grantowego</w:t>
      </w:r>
      <w:r w:rsidRPr="00FB1169">
        <w:rPr>
          <w:rFonts w:cstheme="minorHAnsi"/>
          <w:szCs w:val="24"/>
        </w:rPr>
        <w:t>;</w:t>
      </w:r>
    </w:p>
    <w:p w14:paraId="082E9B5E" w14:textId="0DE99C37" w:rsidR="008A2CE4" w:rsidRPr="00FB1169" w:rsidRDefault="008A2CE4" w:rsidP="00E02B1A">
      <w:pPr>
        <w:pStyle w:val="Akapitzlist"/>
        <w:numPr>
          <w:ilvl w:val="0"/>
          <w:numId w:val="15"/>
        </w:numPr>
        <w:tabs>
          <w:tab w:val="left" w:pos="2410"/>
        </w:tabs>
        <w:spacing w:before="120" w:after="0"/>
        <w:ind w:left="709" w:hanging="425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nie jestem związany/</w:t>
      </w:r>
      <w:r w:rsidR="000539AB" w:rsidRPr="00FB1169">
        <w:rPr>
          <w:rFonts w:cstheme="minorHAnsi"/>
          <w:szCs w:val="24"/>
        </w:rPr>
        <w:t>związan</w:t>
      </w:r>
      <w:r w:rsidRPr="00FB1169">
        <w:rPr>
          <w:rFonts w:cstheme="minorHAnsi"/>
          <w:szCs w:val="24"/>
        </w:rPr>
        <w:t>a z wnioskodawc</w:t>
      </w:r>
      <w:r w:rsidR="000C37C9" w:rsidRPr="00FB1169">
        <w:rPr>
          <w:rFonts w:cstheme="minorHAnsi"/>
          <w:szCs w:val="24"/>
        </w:rPr>
        <w:t>ą</w:t>
      </w:r>
      <w:r w:rsidRPr="00FB1169">
        <w:rPr>
          <w:rFonts w:cstheme="minorHAnsi"/>
          <w:szCs w:val="24"/>
        </w:rPr>
        <w:t>/</w:t>
      </w:r>
      <w:r w:rsidR="00AD7E60" w:rsidRPr="00FB1169">
        <w:rPr>
          <w:rFonts w:cstheme="minorHAnsi"/>
          <w:szCs w:val="24"/>
        </w:rPr>
        <w:t>realizator</w:t>
      </w:r>
      <w:r w:rsidR="000C37C9" w:rsidRPr="00FB1169">
        <w:rPr>
          <w:rFonts w:cstheme="minorHAnsi"/>
          <w:szCs w:val="24"/>
        </w:rPr>
        <w:t>em</w:t>
      </w:r>
      <w:r w:rsidR="00777FCC">
        <w:rPr>
          <w:rFonts w:cstheme="minorHAnsi"/>
          <w:szCs w:val="24"/>
        </w:rPr>
        <w:t xml:space="preserve"> przedsięwzięcia grantowego </w:t>
      </w:r>
      <w:r w:rsidRPr="00FB1169">
        <w:rPr>
          <w:rFonts w:cstheme="minorHAnsi"/>
          <w:szCs w:val="24"/>
        </w:rPr>
        <w:t>z tytułu przysposobienia, kurateli lub opieki;</w:t>
      </w:r>
    </w:p>
    <w:p w14:paraId="7F0B1BFE" w14:textId="2678CDE9" w:rsidR="008A2CE4" w:rsidRPr="00FB1169" w:rsidRDefault="008A2CE4" w:rsidP="00E02B1A">
      <w:pPr>
        <w:pStyle w:val="Akapitzlist"/>
        <w:numPr>
          <w:ilvl w:val="0"/>
          <w:numId w:val="15"/>
        </w:numPr>
        <w:tabs>
          <w:tab w:val="left" w:pos="2410"/>
        </w:tabs>
        <w:spacing w:before="120" w:after="0"/>
        <w:ind w:left="709" w:hanging="425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 xml:space="preserve">nie jestem przedstawicielem </w:t>
      </w:r>
      <w:r w:rsidR="000C37C9" w:rsidRPr="00FB1169">
        <w:rPr>
          <w:rFonts w:cstheme="minorHAnsi"/>
          <w:szCs w:val="24"/>
        </w:rPr>
        <w:t>wnioskodawcy</w:t>
      </w:r>
      <w:r w:rsidRPr="00FB1169">
        <w:rPr>
          <w:rFonts w:cstheme="minorHAnsi"/>
          <w:szCs w:val="24"/>
        </w:rPr>
        <w:t>/</w:t>
      </w:r>
      <w:r w:rsidR="00AD7E60" w:rsidRPr="00FB1169">
        <w:rPr>
          <w:rFonts w:cstheme="minorHAnsi"/>
          <w:szCs w:val="24"/>
        </w:rPr>
        <w:t xml:space="preserve">realizatora </w:t>
      </w:r>
      <w:r w:rsidR="00777FCC">
        <w:rPr>
          <w:rFonts w:cstheme="minorHAnsi"/>
          <w:szCs w:val="24"/>
        </w:rPr>
        <w:t xml:space="preserve">przedsięwzięcia grantowego </w:t>
      </w:r>
      <w:r w:rsidRPr="00FB1169">
        <w:rPr>
          <w:rFonts w:cstheme="minorHAnsi"/>
          <w:szCs w:val="24"/>
        </w:rPr>
        <w:t>ani</w:t>
      </w:r>
      <w:r w:rsidR="00777FCC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nie pozostaję w związku małżeńskim, w stosunku pokrewieństwa lub powinowactwa do drugiego stopnia z</w:t>
      </w:r>
      <w:r w:rsidR="00A207EA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przedstawicielem wnioskodawc</w:t>
      </w:r>
      <w:r w:rsidR="00D603E7" w:rsidRPr="00FB1169">
        <w:rPr>
          <w:rFonts w:cstheme="minorHAnsi"/>
          <w:szCs w:val="24"/>
        </w:rPr>
        <w:t>y</w:t>
      </w:r>
      <w:r w:rsidRPr="00FB1169">
        <w:rPr>
          <w:rFonts w:cstheme="minorHAnsi"/>
          <w:szCs w:val="24"/>
        </w:rPr>
        <w:t>/</w:t>
      </w:r>
      <w:r w:rsidR="00AD7E60" w:rsidRPr="00FB1169">
        <w:rPr>
          <w:rFonts w:cstheme="minorHAnsi"/>
          <w:szCs w:val="24"/>
        </w:rPr>
        <w:t>realizator</w:t>
      </w:r>
      <w:r w:rsidR="00D603E7" w:rsidRPr="00FB1169">
        <w:rPr>
          <w:rFonts w:cstheme="minorHAnsi"/>
          <w:szCs w:val="24"/>
        </w:rPr>
        <w:t>a</w:t>
      </w:r>
      <w:r w:rsidR="00777FCC">
        <w:rPr>
          <w:rFonts w:cstheme="minorHAnsi"/>
          <w:szCs w:val="24"/>
        </w:rPr>
        <w:t xml:space="preserve"> przedsięwzięcia grantowego</w:t>
      </w:r>
      <w:r w:rsidRPr="00FB1169">
        <w:rPr>
          <w:rFonts w:cstheme="minorHAnsi"/>
          <w:szCs w:val="24"/>
        </w:rPr>
        <w:t>, ani nie jestem związany/</w:t>
      </w:r>
      <w:r w:rsidR="000539AB" w:rsidRPr="00FB1169">
        <w:rPr>
          <w:rFonts w:cstheme="minorHAnsi"/>
          <w:szCs w:val="24"/>
        </w:rPr>
        <w:t>związan</w:t>
      </w:r>
      <w:r w:rsidRPr="00FB1169">
        <w:rPr>
          <w:rFonts w:cstheme="minorHAnsi"/>
          <w:szCs w:val="24"/>
        </w:rPr>
        <w:t>a z</w:t>
      </w:r>
      <w:r w:rsidR="00A207EA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przedstawicielem wnioskodawc</w:t>
      </w:r>
      <w:r w:rsidR="00D603E7" w:rsidRPr="00FB1169">
        <w:rPr>
          <w:rFonts w:cstheme="minorHAnsi"/>
          <w:szCs w:val="24"/>
        </w:rPr>
        <w:t>y</w:t>
      </w:r>
      <w:r w:rsidRPr="00FB1169">
        <w:rPr>
          <w:rFonts w:cstheme="minorHAnsi"/>
          <w:szCs w:val="24"/>
        </w:rPr>
        <w:t>/</w:t>
      </w:r>
      <w:r w:rsidR="00AD7E60" w:rsidRPr="00FB1169">
        <w:rPr>
          <w:rFonts w:cstheme="minorHAnsi"/>
          <w:szCs w:val="24"/>
        </w:rPr>
        <w:t>realizator</w:t>
      </w:r>
      <w:r w:rsidR="00D603E7" w:rsidRPr="00FB1169">
        <w:rPr>
          <w:rFonts w:cstheme="minorHAnsi"/>
          <w:szCs w:val="24"/>
        </w:rPr>
        <w:t>a</w:t>
      </w:r>
      <w:r w:rsidRPr="00FB1169">
        <w:rPr>
          <w:rFonts w:cstheme="minorHAnsi"/>
          <w:szCs w:val="24"/>
        </w:rPr>
        <w:t xml:space="preserve"> </w:t>
      </w:r>
      <w:r w:rsidR="00777FCC">
        <w:rPr>
          <w:rFonts w:cstheme="minorHAnsi"/>
          <w:szCs w:val="24"/>
        </w:rPr>
        <w:t xml:space="preserve">przedsięwzięcia grantowego </w:t>
      </w:r>
      <w:r w:rsidRPr="00FB1169">
        <w:rPr>
          <w:rFonts w:cstheme="minorHAnsi"/>
          <w:szCs w:val="24"/>
        </w:rPr>
        <w:t>z tytułu przysposobienia, kurateli lub opieki;</w:t>
      </w:r>
    </w:p>
    <w:p w14:paraId="683DDDFA" w14:textId="33FFC74D" w:rsidR="008A2CE4" w:rsidRPr="00FB1169" w:rsidRDefault="008A2CE4" w:rsidP="00E02B1A">
      <w:pPr>
        <w:pStyle w:val="Akapitzlist"/>
        <w:numPr>
          <w:ilvl w:val="0"/>
          <w:numId w:val="15"/>
        </w:numPr>
        <w:tabs>
          <w:tab w:val="left" w:pos="2410"/>
        </w:tabs>
        <w:spacing w:before="120" w:after="0"/>
        <w:ind w:hanging="436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lastRenderedPageBreak/>
        <w:t>nie pozostaję z wnioskodawc</w:t>
      </w:r>
      <w:r w:rsidR="00AE0B24" w:rsidRPr="00FB1169">
        <w:rPr>
          <w:rFonts w:cstheme="minorHAnsi"/>
          <w:szCs w:val="24"/>
        </w:rPr>
        <w:t>ą</w:t>
      </w:r>
      <w:r w:rsidRPr="00FB1169">
        <w:rPr>
          <w:rFonts w:cstheme="minorHAnsi"/>
          <w:szCs w:val="24"/>
        </w:rPr>
        <w:t>/</w:t>
      </w:r>
      <w:r w:rsidR="00AD7E60" w:rsidRPr="00FB1169">
        <w:rPr>
          <w:rFonts w:cstheme="minorHAnsi"/>
          <w:szCs w:val="24"/>
        </w:rPr>
        <w:t>realizator</w:t>
      </w:r>
      <w:r w:rsidR="00D603E7" w:rsidRPr="00FB1169">
        <w:rPr>
          <w:rFonts w:cstheme="minorHAnsi"/>
          <w:szCs w:val="24"/>
        </w:rPr>
        <w:t>em</w:t>
      </w:r>
      <w:r w:rsidRPr="00FB1169">
        <w:rPr>
          <w:rFonts w:cstheme="minorHAnsi"/>
          <w:szCs w:val="24"/>
        </w:rPr>
        <w:t xml:space="preserve"> </w:t>
      </w:r>
      <w:r w:rsidR="00777FCC">
        <w:rPr>
          <w:rFonts w:cstheme="minorHAnsi"/>
          <w:szCs w:val="24"/>
        </w:rPr>
        <w:t xml:space="preserve">przedsięwzięcia grantowego </w:t>
      </w:r>
      <w:r w:rsidRPr="00FB1169">
        <w:rPr>
          <w:rFonts w:cstheme="minorHAnsi"/>
          <w:szCs w:val="24"/>
        </w:rPr>
        <w:t>w stosunku podrzędności służbowej.</w:t>
      </w:r>
    </w:p>
    <w:p w14:paraId="28799FA8" w14:textId="0DB3D647" w:rsidR="008A2CE4" w:rsidRPr="00FB1169" w:rsidRDefault="008A2CE4" w:rsidP="00496B87">
      <w:pPr>
        <w:tabs>
          <w:tab w:val="left" w:pos="2410"/>
        </w:tabs>
        <w:spacing w:before="120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Jestem świadomy/</w:t>
      </w:r>
      <w:r w:rsidR="000539AB" w:rsidRPr="00FB1169">
        <w:rPr>
          <w:rFonts w:cstheme="minorHAnsi"/>
          <w:szCs w:val="24"/>
        </w:rPr>
        <w:t>świadom</w:t>
      </w:r>
      <w:r w:rsidRPr="00FB1169">
        <w:rPr>
          <w:rFonts w:cstheme="minorHAnsi"/>
          <w:szCs w:val="24"/>
        </w:rPr>
        <w:t xml:space="preserve">a, że okoliczności wymienione w </w:t>
      </w:r>
      <w:r w:rsidR="00777FCC">
        <w:rPr>
          <w:rFonts w:cstheme="minorHAnsi"/>
          <w:szCs w:val="24"/>
        </w:rPr>
        <w:t>punktach</w:t>
      </w:r>
      <w:r w:rsidRPr="00FB1169">
        <w:rPr>
          <w:rFonts w:cstheme="minorHAnsi"/>
          <w:szCs w:val="24"/>
        </w:rPr>
        <w:t xml:space="preserve"> </w:t>
      </w:r>
      <w:r w:rsidR="00777FCC">
        <w:rPr>
          <w:rFonts w:cstheme="minorHAnsi"/>
          <w:szCs w:val="24"/>
        </w:rPr>
        <w:t xml:space="preserve">2) </w:t>
      </w:r>
      <w:r w:rsidRPr="00FB1169">
        <w:rPr>
          <w:rFonts w:cstheme="minorHAnsi"/>
          <w:szCs w:val="24"/>
        </w:rPr>
        <w:t>-</w:t>
      </w:r>
      <w:r w:rsidR="00777FCC">
        <w:rPr>
          <w:rFonts w:cstheme="minorHAnsi"/>
          <w:szCs w:val="24"/>
        </w:rPr>
        <w:t xml:space="preserve"> 5)</w:t>
      </w:r>
      <w:r w:rsidRPr="00FB1169">
        <w:rPr>
          <w:rFonts w:cstheme="minorHAnsi"/>
          <w:szCs w:val="24"/>
        </w:rPr>
        <w:t xml:space="preserve"> powyżej dotyczą także sytuacji, gdy ustało małżeństwo, kuratela, przysposobienie lub opieka.</w:t>
      </w:r>
    </w:p>
    <w:p w14:paraId="5CEEAFB8" w14:textId="7FD639C2" w:rsidR="008A2CE4" w:rsidRPr="00FB1169" w:rsidRDefault="008A2CE4" w:rsidP="008A2CE4">
      <w:pPr>
        <w:tabs>
          <w:tab w:val="left" w:pos="2410"/>
        </w:tabs>
        <w:spacing w:before="120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 xml:space="preserve">Oświadczam, że okoliczność wymieniona w </w:t>
      </w:r>
      <w:r w:rsidR="00777FCC">
        <w:rPr>
          <w:rFonts w:cstheme="minorHAnsi"/>
          <w:szCs w:val="24"/>
        </w:rPr>
        <w:t>punkcie 1)</w:t>
      </w:r>
      <w:r w:rsidRPr="00FB1169">
        <w:rPr>
          <w:rFonts w:cstheme="minorHAnsi"/>
          <w:szCs w:val="24"/>
        </w:rPr>
        <w:t xml:space="preserve"> była spełniona w okresie trzech lat poprzedzających dzień złożenia oświadczenia.</w:t>
      </w:r>
    </w:p>
    <w:p w14:paraId="4BD80ED1" w14:textId="655066E5" w:rsidR="008A2CE4" w:rsidRPr="00FB1169" w:rsidRDefault="008A2CE4" w:rsidP="008A2CE4">
      <w:pPr>
        <w:tabs>
          <w:tab w:val="left" w:pos="2410"/>
        </w:tabs>
        <w:spacing w:before="120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W przypadku powzięcia informacji o istnieniu jakiejkolwiek okoliczności mogącej budzić uzasadnione wątpliwości, co do mojej bezstronności, w tym okoliczności wymienionych w</w:t>
      </w:r>
      <w:r w:rsidR="00A207EA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art.</w:t>
      </w:r>
      <w:r w:rsidR="00A207EA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 xml:space="preserve">61 ust. 3 Rozporządzenia Parlamentu Europejskiego i Rady (UE, </w:t>
      </w:r>
      <w:proofErr w:type="spellStart"/>
      <w:r w:rsidRPr="00FB1169">
        <w:rPr>
          <w:rFonts w:cstheme="minorHAnsi"/>
          <w:szCs w:val="24"/>
        </w:rPr>
        <w:t>Euratom</w:t>
      </w:r>
      <w:proofErr w:type="spellEnd"/>
      <w:r w:rsidRPr="00FB1169">
        <w:rPr>
          <w:rFonts w:cstheme="minorHAnsi"/>
          <w:szCs w:val="24"/>
        </w:rPr>
        <w:t xml:space="preserve"> 2024/2509 z</w:t>
      </w:r>
      <w:r w:rsidR="00A207EA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dnia 23 września 2024 r.</w:t>
      </w:r>
      <w:r w:rsidR="0039344B" w:rsidRPr="00FB1169">
        <w:rPr>
          <w:rFonts w:cstheme="minorHAnsi"/>
          <w:szCs w:val="24"/>
        </w:rPr>
        <w:t>)</w:t>
      </w:r>
      <w:r w:rsidR="009F0C36" w:rsidRPr="00FB1169">
        <w:rPr>
          <w:rFonts w:cstheme="minorHAnsi"/>
          <w:szCs w:val="24"/>
        </w:rPr>
        <w:t xml:space="preserve"> </w:t>
      </w:r>
      <w:r w:rsidRPr="00FB1169">
        <w:rPr>
          <w:rFonts w:cstheme="minorHAnsi"/>
          <w:szCs w:val="24"/>
        </w:rPr>
        <w:t xml:space="preserve">w odniesieniu do przekazanego mi do oceny wniosku o </w:t>
      </w:r>
      <w:r w:rsidR="00AE0B24" w:rsidRPr="00FB1169">
        <w:rPr>
          <w:rFonts w:cstheme="minorHAnsi"/>
          <w:szCs w:val="24"/>
        </w:rPr>
        <w:t>udzielenie grantu</w:t>
      </w:r>
      <w:r w:rsidRPr="00FB1169">
        <w:rPr>
          <w:rFonts w:cstheme="minorHAnsi"/>
          <w:szCs w:val="24"/>
        </w:rPr>
        <w:t xml:space="preserve">, zobowiązuję się do niezwłocznego ich zgłoszenia na piśmie </w:t>
      </w:r>
      <w:r w:rsidR="00F272ED" w:rsidRPr="00FB1169">
        <w:rPr>
          <w:rFonts w:cstheme="minorHAnsi"/>
          <w:szCs w:val="24"/>
        </w:rPr>
        <w:t>Przewodniczącemu Komisji Oceny Wniosku</w:t>
      </w:r>
      <w:r w:rsidR="00AE0B24" w:rsidRPr="00FB1169">
        <w:rPr>
          <w:rFonts w:cstheme="minorHAnsi"/>
          <w:szCs w:val="24"/>
        </w:rPr>
        <w:t xml:space="preserve">. W </w:t>
      </w:r>
      <w:r w:rsidR="009F0C36" w:rsidRPr="00FB1169">
        <w:rPr>
          <w:rFonts w:cstheme="minorHAnsi"/>
          <w:szCs w:val="24"/>
        </w:rPr>
        <w:t>art. 61 ust. 3 rozporządzenia wymienia następujące okoliczności: względy rodzinne, emocjonalne, sympatie polityczne lub związki z jakimkolwiek krajem, interes gospodarczy lub jakiekolwiek inne bezpośrednie lub pośrednie interesy osobiste.</w:t>
      </w:r>
    </w:p>
    <w:p w14:paraId="134E3A40" w14:textId="1B663A6E" w:rsidR="00E6444A" w:rsidRPr="00FB1169" w:rsidRDefault="00AD1F42" w:rsidP="00E6444A">
      <w:pPr>
        <w:pStyle w:val="Nagwek2"/>
      </w:pPr>
      <w:r w:rsidRPr="00FB1169">
        <w:t>Etap I:</w:t>
      </w:r>
    </w:p>
    <w:p w14:paraId="3E48CA17" w14:textId="17D60DDB" w:rsidR="00B646AF" w:rsidRPr="00FB1169" w:rsidRDefault="00E6444A" w:rsidP="00E02B1A">
      <w:pPr>
        <w:pStyle w:val="Akapitzlist"/>
        <w:numPr>
          <w:ilvl w:val="0"/>
          <w:numId w:val="9"/>
        </w:numPr>
        <w:tabs>
          <w:tab w:val="left" w:pos="6521"/>
        </w:tabs>
        <w:spacing w:after="0"/>
        <w:ind w:left="425" w:hanging="425"/>
        <w:contextualSpacing w:val="0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 xml:space="preserve">Czy wniosek został złożony w formie wskazanej w regulaminie naboru? </w:t>
      </w:r>
      <w:r w:rsidR="00B646AF" w:rsidRPr="00FB1169">
        <w:rPr>
          <w:rFonts w:cstheme="minorHAnsi"/>
          <w:szCs w:val="24"/>
        </w:rPr>
        <w:t>T</w:t>
      </w:r>
      <w:r w:rsidR="000F19E3" w:rsidRPr="00FB1169">
        <w:rPr>
          <w:rFonts w:cstheme="minorHAnsi"/>
          <w:szCs w:val="24"/>
        </w:rPr>
        <w:t>ak</w:t>
      </w:r>
      <w:r w:rsidR="00B646AF" w:rsidRPr="00FB1169">
        <w:rPr>
          <w:rFonts w:cstheme="minorHAnsi"/>
          <w:szCs w:val="24"/>
        </w:rPr>
        <w:t>/N</w:t>
      </w:r>
      <w:r w:rsidR="000F19E3" w:rsidRPr="00FB1169">
        <w:rPr>
          <w:rFonts w:cstheme="minorHAnsi"/>
          <w:szCs w:val="24"/>
        </w:rPr>
        <w:t>ie</w:t>
      </w:r>
    </w:p>
    <w:p w14:paraId="399A279B" w14:textId="171EA175" w:rsidR="00E6444A" w:rsidRPr="00FB1169" w:rsidRDefault="00B646AF" w:rsidP="00B44565">
      <w:pPr>
        <w:pStyle w:val="Akapitzlist"/>
        <w:numPr>
          <w:ilvl w:val="0"/>
          <w:numId w:val="9"/>
        </w:numPr>
        <w:tabs>
          <w:tab w:val="left" w:pos="1134"/>
          <w:tab w:val="left" w:pos="6521"/>
        </w:tabs>
        <w:ind w:left="426" w:hanging="426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Czy wniosek został złożony w terminie wskazanym w ogłoszeniu o naborze?</w:t>
      </w:r>
      <w:r w:rsidR="00173533" w:rsidRPr="00FB1169">
        <w:rPr>
          <w:rFonts w:cstheme="minorHAnsi"/>
          <w:szCs w:val="24"/>
        </w:rPr>
        <w:t xml:space="preserve"> </w:t>
      </w:r>
      <w:r w:rsidRPr="00FB1169">
        <w:rPr>
          <w:rFonts w:cstheme="minorHAnsi"/>
          <w:szCs w:val="24"/>
        </w:rPr>
        <w:t>T</w:t>
      </w:r>
      <w:r w:rsidR="00173533" w:rsidRPr="00FB1169">
        <w:rPr>
          <w:rFonts w:cstheme="minorHAnsi"/>
          <w:szCs w:val="24"/>
        </w:rPr>
        <w:t>ak</w:t>
      </w:r>
      <w:r w:rsidRPr="00FB1169">
        <w:rPr>
          <w:rFonts w:cstheme="minorHAnsi"/>
          <w:szCs w:val="24"/>
        </w:rPr>
        <w:t>/</w:t>
      </w:r>
      <w:r w:rsidR="004C5857" w:rsidRPr="00FB1169">
        <w:rPr>
          <w:rFonts w:cstheme="minorHAnsi"/>
          <w:szCs w:val="24"/>
        </w:rPr>
        <w:t>Nie</w:t>
      </w:r>
    </w:p>
    <w:p w14:paraId="5883C384" w14:textId="5C511E48" w:rsidR="00466F35" w:rsidRPr="00FB1169" w:rsidRDefault="00227179" w:rsidP="00B44565">
      <w:pPr>
        <w:pStyle w:val="Akapitzlist"/>
        <w:numPr>
          <w:ilvl w:val="0"/>
          <w:numId w:val="9"/>
        </w:numPr>
        <w:tabs>
          <w:tab w:val="left" w:pos="1134"/>
          <w:tab w:val="left" w:pos="6521"/>
        </w:tabs>
        <w:ind w:left="426" w:hanging="426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Czy wnioskodawca prawidłowo wybrał makroregion wskazany w regulaminie naboru</w:t>
      </w:r>
      <w:r w:rsidR="00E6444A" w:rsidRPr="00FB1169">
        <w:rPr>
          <w:rFonts w:cstheme="minorHAnsi"/>
          <w:szCs w:val="24"/>
        </w:rPr>
        <w:t>?</w:t>
      </w:r>
      <w:r w:rsidR="00E6444A" w:rsidRPr="00FB1169">
        <w:rPr>
          <w:szCs w:val="24"/>
        </w:rPr>
        <w:t xml:space="preserve"> </w:t>
      </w:r>
      <w:r w:rsidR="00E6444A" w:rsidRPr="00FB1169">
        <w:rPr>
          <w:rFonts w:cstheme="minorHAnsi"/>
          <w:szCs w:val="24"/>
        </w:rPr>
        <w:t>Tak/</w:t>
      </w:r>
      <w:r w:rsidRPr="00FB1169">
        <w:rPr>
          <w:rFonts w:cstheme="minorHAnsi"/>
          <w:szCs w:val="24"/>
        </w:rPr>
        <w:t>Nie</w:t>
      </w:r>
    </w:p>
    <w:p w14:paraId="734C9583" w14:textId="22E9A19E" w:rsidR="00227179" w:rsidRPr="00FB1169" w:rsidRDefault="00227179" w:rsidP="00B44565">
      <w:pPr>
        <w:pStyle w:val="Akapitzlist"/>
        <w:numPr>
          <w:ilvl w:val="0"/>
          <w:numId w:val="9"/>
        </w:numPr>
        <w:tabs>
          <w:tab w:val="left" w:pos="6521"/>
        </w:tabs>
        <w:ind w:left="426" w:hanging="426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Czy wnioskodawca złożył tylko jeden wniosek w ramach naboru? Tak/Nie</w:t>
      </w:r>
    </w:p>
    <w:p w14:paraId="07BCB68D" w14:textId="2C7454E0" w:rsidR="00227179" w:rsidRPr="00FB1169" w:rsidRDefault="00227179" w:rsidP="00B44565">
      <w:pPr>
        <w:pStyle w:val="Akapitzlist"/>
        <w:numPr>
          <w:ilvl w:val="0"/>
          <w:numId w:val="9"/>
        </w:numPr>
        <w:tabs>
          <w:tab w:val="left" w:pos="6521"/>
        </w:tabs>
        <w:ind w:left="426" w:hanging="426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Czy złożony wniosek jest kompletny - czy wypełniono wszystkie pola i załączono wymagane dokumenty? Tak/Nie</w:t>
      </w:r>
    </w:p>
    <w:p w14:paraId="74CC0A68" w14:textId="69D006DF" w:rsidR="004C5857" w:rsidRPr="00FB1169" w:rsidRDefault="004C5857" w:rsidP="00B44565">
      <w:pPr>
        <w:pStyle w:val="Akapitzlist"/>
        <w:numPr>
          <w:ilvl w:val="0"/>
          <w:numId w:val="9"/>
        </w:numPr>
        <w:tabs>
          <w:tab w:val="left" w:pos="6521"/>
        </w:tabs>
        <w:ind w:left="426" w:hanging="426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Czy okres realizacji przedsięwzięcia grantowego to minimalnie 6 miesięcy a maksymalnie 12 i czy mieści się w przedziale czasowym określonym w punkcie 1.9 regulaminu naboru?</w:t>
      </w:r>
      <w:r w:rsidRPr="00FB1169">
        <w:t xml:space="preserve"> </w:t>
      </w:r>
      <w:r w:rsidR="002E5B97" w:rsidRPr="00FB1169">
        <w:t>Okres realizacji powinien obejmować pełne miesiące kalendarzowe</w:t>
      </w:r>
      <w:r w:rsidR="005B6A65" w:rsidRPr="00FB1169">
        <w:t>.</w:t>
      </w:r>
      <w:r w:rsidR="002E5B97" w:rsidRPr="00FB1169">
        <w:t xml:space="preserve"> </w:t>
      </w:r>
      <w:r w:rsidRPr="00FB1169">
        <w:rPr>
          <w:rFonts w:cstheme="minorHAnsi"/>
          <w:szCs w:val="24"/>
        </w:rPr>
        <w:t>Tak/Nie</w:t>
      </w:r>
    </w:p>
    <w:p w14:paraId="19C8AD55" w14:textId="012569DC" w:rsidR="004C5857" w:rsidRPr="00FB1169" w:rsidRDefault="004C5857" w:rsidP="00B44565">
      <w:pPr>
        <w:pStyle w:val="Akapitzlist"/>
        <w:numPr>
          <w:ilvl w:val="0"/>
          <w:numId w:val="9"/>
        </w:numPr>
        <w:tabs>
          <w:tab w:val="left" w:pos="6521"/>
        </w:tabs>
        <w:ind w:left="426" w:hanging="426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Czy kwota wnioskowanego grantu nie jest niższa od kwoty określonej w punkcie 1.6</w:t>
      </w:r>
      <w:r w:rsidR="00A207EA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regulaminu naboru (100</w:t>
      </w:r>
      <w:r w:rsidR="006F6FCC" w:rsidRPr="00FB1169">
        <w:rPr>
          <w:rFonts w:cstheme="minorHAnsi"/>
          <w:szCs w:val="24"/>
        </w:rPr>
        <w:t xml:space="preserve"> </w:t>
      </w:r>
      <w:r w:rsidRPr="00FB1169">
        <w:rPr>
          <w:rFonts w:cstheme="minorHAnsi"/>
          <w:szCs w:val="24"/>
        </w:rPr>
        <w:t>000,00 zł)? Tak/Nie</w:t>
      </w:r>
    </w:p>
    <w:p w14:paraId="551364A7" w14:textId="1FFC3395" w:rsidR="004C5857" w:rsidRPr="00FB1169" w:rsidRDefault="004C5857" w:rsidP="00B44565">
      <w:pPr>
        <w:pStyle w:val="Akapitzlist"/>
        <w:numPr>
          <w:ilvl w:val="0"/>
          <w:numId w:val="9"/>
        </w:numPr>
        <w:tabs>
          <w:tab w:val="left" w:pos="6521"/>
        </w:tabs>
        <w:ind w:left="426" w:hanging="426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Czy kwota wnioskowanego grantu nie przekracza kwoty określonej w punkcie 1.7</w:t>
      </w:r>
      <w:r w:rsidR="00A207EA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regulaminu naboru (500</w:t>
      </w:r>
      <w:r w:rsidR="006F6FCC" w:rsidRPr="00FB1169">
        <w:rPr>
          <w:rFonts w:cstheme="minorHAnsi"/>
          <w:szCs w:val="24"/>
        </w:rPr>
        <w:t xml:space="preserve"> </w:t>
      </w:r>
      <w:r w:rsidRPr="00FB1169">
        <w:rPr>
          <w:rFonts w:cstheme="minorHAnsi"/>
          <w:szCs w:val="24"/>
        </w:rPr>
        <w:t>000,00 zł)? Tak/Nie</w:t>
      </w:r>
    </w:p>
    <w:p w14:paraId="437B725F" w14:textId="051CD4CA" w:rsidR="00E6444A" w:rsidRPr="00FB1169" w:rsidRDefault="00E6444A" w:rsidP="00B44565">
      <w:pPr>
        <w:pStyle w:val="Akapitzlist"/>
        <w:numPr>
          <w:ilvl w:val="0"/>
          <w:numId w:val="9"/>
        </w:numPr>
        <w:tabs>
          <w:tab w:val="left" w:pos="6521"/>
        </w:tabs>
        <w:ind w:left="426" w:hanging="426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Czy wnioskodawca jest podmiotem uprawnionym do ubiegania się o</w:t>
      </w:r>
      <w:r w:rsidR="00227179" w:rsidRPr="00FB1169">
        <w:rPr>
          <w:rFonts w:cstheme="minorHAnsi"/>
          <w:szCs w:val="24"/>
        </w:rPr>
        <w:t xml:space="preserve"> </w:t>
      </w:r>
      <w:r w:rsidRPr="00FB1169">
        <w:rPr>
          <w:rFonts w:cstheme="minorHAnsi"/>
          <w:szCs w:val="24"/>
        </w:rPr>
        <w:t>grant, tj.:</w:t>
      </w:r>
    </w:p>
    <w:p w14:paraId="71DF6DFE" w14:textId="2978813C" w:rsidR="00E6444A" w:rsidRPr="00FB1169" w:rsidRDefault="00052364" w:rsidP="00B44565">
      <w:pPr>
        <w:pStyle w:val="Akapitzlist"/>
        <w:numPr>
          <w:ilvl w:val="0"/>
          <w:numId w:val="12"/>
        </w:numPr>
        <w:tabs>
          <w:tab w:val="left" w:pos="6521"/>
        </w:tabs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jest podmiotem świadczącym usługi stomatologiczne, który realizuje świadczenia finansowane przez Narodowy Fundusz Zdrowia na dzień ubiegania się o grant tj.</w:t>
      </w:r>
      <w:r w:rsidR="00A67ABF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dzień</w:t>
      </w:r>
      <w:r w:rsidR="00A207EA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złożenia wniosku, w lokalizacji objętej przedsięwzięciem grantowym</w:t>
      </w:r>
      <w:r w:rsidR="00E6444A" w:rsidRPr="00FB1169">
        <w:rPr>
          <w:rFonts w:cstheme="minorHAnsi"/>
          <w:szCs w:val="24"/>
        </w:rPr>
        <w:t>?</w:t>
      </w:r>
      <w:r w:rsidR="00E6444A" w:rsidRPr="00FB1169">
        <w:rPr>
          <w:szCs w:val="24"/>
        </w:rPr>
        <w:t xml:space="preserve"> </w:t>
      </w:r>
      <w:r w:rsidR="00E6444A" w:rsidRPr="00FB1169">
        <w:rPr>
          <w:rFonts w:cstheme="minorHAnsi"/>
          <w:szCs w:val="24"/>
        </w:rPr>
        <w:t>Tak/Nie</w:t>
      </w:r>
    </w:p>
    <w:p w14:paraId="05E2C228" w14:textId="30FE2FB5" w:rsidR="00E6444A" w:rsidRPr="00FB1169" w:rsidRDefault="00052364" w:rsidP="00B44565">
      <w:pPr>
        <w:pStyle w:val="Akapitzlist"/>
        <w:numPr>
          <w:ilvl w:val="0"/>
          <w:numId w:val="12"/>
        </w:numPr>
        <w:tabs>
          <w:tab w:val="left" w:pos="6521"/>
        </w:tabs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w okresie 2021-2026, udzielał przez co najmniej 3 lata świadczeń w zakresie usługi stomatologicznej na podstawie umowy zawartej z Narodowym Funduszem Zdrowia</w:t>
      </w:r>
      <w:r w:rsidR="00E6444A" w:rsidRPr="00FB1169">
        <w:rPr>
          <w:rFonts w:cstheme="minorHAnsi"/>
          <w:szCs w:val="24"/>
        </w:rPr>
        <w:t>?</w:t>
      </w:r>
      <w:r w:rsidR="00E6444A" w:rsidRPr="00FB1169">
        <w:rPr>
          <w:szCs w:val="24"/>
        </w:rPr>
        <w:t xml:space="preserve"> </w:t>
      </w:r>
      <w:r w:rsidR="00E6444A" w:rsidRPr="00FB1169">
        <w:rPr>
          <w:rFonts w:cstheme="minorHAnsi"/>
          <w:szCs w:val="24"/>
        </w:rPr>
        <w:t>Tak/Nie</w:t>
      </w:r>
    </w:p>
    <w:p w14:paraId="78ECDB05" w14:textId="2F29034F" w:rsidR="00052364" w:rsidRPr="00FB1169" w:rsidRDefault="00052364" w:rsidP="00B44565">
      <w:pPr>
        <w:pStyle w:val="Akapitzlist"/>
        <w:numPr>
          <w:ilvl w:val="0"/>
          <w:numId w:val="12"/>
        </w:numPr>
        <w:tabs>
          <w:tab w:val="left" w:pos="1134"/>
          <w:tab w:val="left" w:pos="6521"/>
        </w:tabs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 xml:space="preserve">nie został wykluczony z otrzymania dofinansowania w myśl art. 207 ust. 4 ustawy </w:t>
      </w:r>
      <w:r w:rsidRPr="00A207EA">
        <w:t>z</w:t>
      </w:r>
      <w:r w:rsidR="00A67ABF">
        <w:t> </w:t>
      </w:r>
      <w:r w:rsidRPr="00A207EA">
        <w:t>dnia</w:t>
      </w:r>
      <w:r w:rsidR="00A207EA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27 sierpnia 2009 r. o finansach publicznych (Dz. U. 2025 poz. 1483)? Tak/Nie</w:t>
      </w:r>
    </w:p>
    <w:p w14:paraId="5F0E0CCD" w14:textId="60EBE4C0" w:rsidR="00052364" w:rsidRPr="00FB1169" w:rsidRDefault="00052364" w:rsidP="00E02B1A">
      <w:pPr>
        <w:pStyle w:val="Akapitzlist"/>
        <w:keepNext/>
        <w:keepLines/>
        <w:numPr>
          <w:ilvl w:val="0"/>
          <w:numId w:val="12"/>
        </w:numPr>
        <w:tabs>
          <w:tab w:val="left" w:pos="1134"/>
          <w:tab w:val="left" w:pos="6521"/>
        </w:tabs>
        <w:ind w:left="782" w:hanging="357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lastRenderedPageBreak/>
        <w:t xml:space="preserve">dofinansowanie ze środków projektu „Dostępna stomatologia” nie stanowi pomocy publicznej w rozumieniu art. 107 ust. 1 </w:t>
      </w:r>
      <w:r w:rsidR="00094793" w:rsidRPr="00FB1169">
        <w:rPr>
          <w:szCs w:val="24"/>
        </w:rPr>
        <w:t>Traktatu o funkcjonowaniu Unii Europejskiej</w:t>
      </w:r>
      <w:r w:rsidR="00FF164B" w:rsidRPr="00FB1169">
        <w:rPr>
          <w:rFonts w:cstheme="minorHAnsi"/>
          <w:szCs w:val="24"/>
        </w:rPr>
        <w:t>,</w:t>
      </w:r>
      <w:r w:rsidRPr="00FB1169">
        <w:rPr>
          <w:rFonts w:cstheme="minorHAnsi"/>
          <w:szCs w:val="24"/>
        </w:rPr>
        <w:t xml:space="preserve"> </w:t>
      </w:r>
      <w:r w:rsidR="00FF164B" w:rsidRPr="00FB1169">
        <w:rPr>
          <w:rFonts w:cstheme="minorHAnsi"/>
          <w:szCs w:val="24"/>
        </w:rPr>
        <w:t>z</w:t>
      </w:r>
      <w:r w:rsidR="003E3E18">
        <w:rPr>
          <w:rFonts w:cstheme="minorHAnsi"/>
          <w:szCs w:val="24"/>
        </w:rPr>
        <w:t> </w:t>
      </w:r>
      <w:r w:rsidR="00FF164B" w:rsidRPr="00FB1169">
        <w:rPr>
          <w:rFonts w:cstheme="minorHAnsi"/>
          <w:szCs w:val="24"/>
        </w:rPr>
        <w:t>zastrzeżeniem możliwości zakwalifikowania wsparcia jako pomocy de minimis, zgodnie z regulaminem</w:t>
      </w:r>
      <w:r w:rsidRPr="00FB1169">
        <w:rPr>
          <w:rFonts w:cstheme="minorHAnsi"/>
          <w:szCs w:val="24"/>
        </w:rPr>
        <w:t>? Tak/Nie</w:t>
      </w:r>
    </w:p>
    <w:p w14:paraId="653035B4" w14:textId="05752A6E" w:rsidR="00052364" w:rsidRPr="00FB1169" w:rsidRDefault="00052364" w:rsidP="00B44565">
      <w:pPr>
        <w:pStyle w:val="Akapitzlist"/>
        <w:numPr>
          <w:ilvl w:val="0"/>
          <w:numId w:val="12"/>
        </w:numPr>
        <w:tabs>
          <w:tab w:val="left" w:pos="1134"/>
          <w:tab w:val="left" w:pos="6521"/>
        </w:tabs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 xml:space="preserve">zadeklarował przestrzeganie </w:t>
      </w:r>
      <w:r w:rsidR="00EB7A63" w:rsidRPr="00FB1169">
        <w:rPr>
          <w:rFonts w:cstheme="minorHAnsi"/>
          <w:szCs w:val="24"/>
        </w:rPr>
        <w:t>zasad związanych z polityką równości szans i</w:t>
      </w:r>
      <w:r w:rsidR="00A207EA">
        <w:rPr>
          <w:rFonts w:cstheme="minorHAnsi"/>
          <w:szCs w:val="24"/>
        </w:rPr>
        <w:t> </w:t>
      </w:r>
      <w:r w:rsidR="00EB7A63" w:rsidRPr="00FB1169">
        <w:rPr>
          <w:rFonts w:cstheme="minorHAnsi"/>
          <w:szCs w:val="24"/>
        </w:rPr>
        <w:t>niedyskryminacji, w tym dostępności dla osób z niepełnosprawnościami</w:t>
      </w:r>
      <w:r w:rsidRPr="00FB1169">
        <w:rPr>
          <w:rFonts w:cstheme="minorHAnsi"/>
          <w:szCs w:val="24"/>
        </w:rPr>
        <w:t>? Tak/Nie</w:t>
      </w:r>
    </w:p>
    <w:p w14:paraId="71D85F4C" w14:textId="0A6E7CE2" w:rsidR="00052364" w:rsidRPr="00FB1169" w:rsidRDefault="00052364" w:rsidP="00B44565">
      <w:pPr>
        <w:pStyle w:val="Akapitzlist"/>
        <w:numPr>
          <w:ilvl w:val="0"/>
          <w:numId w:val="9"/>
        </w:numPr>
        <w:tabs>
          <w:tab w:val="left" w:pos="6521"/>
        </w:tabs>
        <w:ind w:left="426" w:hanging="426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Czy w ramach przedsięwzięcia grantowego wnioskodawca zaplanował realizację minimum jednego dostosowania/usprawnienia architektonicznego służącego osobom z</w:t>
      </w:r>
      <w:r w:rsidR="00A207EA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niepełnosprawnościami? Tak/Nie</w:t>
      </w:r>
    </w:p>
    <w:p w14:paraId="7AE031C2" w14:textId="777A4CCB" w:rsidR="00052364" w:rsidRPr="00FB1169" w:rsidRDefault="008E67C6" w:rsidP="00B44565">
      <w:pPr>
        <w:pStyle w:val="Akapitzlist"/>
        <w:numPr>
          <w:ilvl w:val="0"/>
          <w:numId w:val="9"/>
        </w:numPr>
        <w:tabs>
          <w:tab w:val="left" w:pos="6521"/>
        </w:tabs>
        <w:ind w:left="426" w:hanging="426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Czy w karcie samooceny wnioskodawca wskazał, iż posiada dostępne wejście oraz dostępną toaletę lub zaplanował w ramach przedsięwzięcia podjęcie działań służących zapewnieniu tych dostępności</w:t>
      </w:r>
      <w:r w:rsidR="00052364" w:rsidRPr="00FB1169">
        <w:rPr>
          <w:rFonts w:cstheme="minorHAnsi"/>
          <w:szCs w:val="24"/>
        </w:rPr>
        <w:t>? Tak/Nie</w:t>
      </w:r>
    </w:p>
    <w:p w14:paraId="6A828E51" w14:textId="14A5CBAA" w:rsidR="008E67C6" w:rsidRPr="00FB1169" w:rsidRDefault="008E67C6" w:rsidP="00B44565">
      <w:pPr>
        <w:pStyle w:val="Akapitzlist"/>
        <w:numPr>
          <w:ilvl w:val="0"/>
          <w:numId w:val="9"/>
        </w:numPr>
        <w:tabs>
          <w:tab w:val="left" w:pos="6521"/>
        </w:tabs>
        <w:ind w:left="426" w:hanging="426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 xml:space="preserve">Czy wnioskodawca zadeklarował, </w:t>
      </w:r>
      <w:r w:rsidR="00094793" w:rsidRPr="00FB1169">
        <w:rPr>
          <w:rFonts w:cstheme="minorHAnsi"/>
          <w:szCs w:val="24"/>
        </w:rPr>
        <w:t>że ma prawo do dysponowania nieruchomością, niezbędne do realizacji planowanych w ramach przedsięwzięcia grantowego inwestycji (w</w:t>
      </w:r>
      <w:r w:rsidR="002248D4">
        <w:rPr>
          <w:rFonts w:cstheme="minorHAnsi"/>
          <w:szCs w:val="24"/>
        </w:rPr>
        <w:t> </w:t>
      </w:r>
      <w:r w:rsidR="00094793" w:rsidRPr="00FB1169">
        <w:rPr>
          <w:rFonts w:cstheme="minorHAnsi"/>
          <w:szCs w:val="24"/>
        </w:rPr>
        <w:t>tym remontów lub modernizacji) na okres realizacji przedsięwzięcia</w:t>
      </w:r>
      <w:r w:rsidR="003D36D5" w:rsidRPr="00FB1169">
        <w:rPr>
          <w:rFonts w:cstheme="minorHAnsi"/>
          <w:szCs w:val="24"/>
        </w:rPr>
        <w:t>,</w:t>
      </w:r>
      <w:r w:rsidR="00094793" w:rsidRPr="00FB1169">
        <w:rPr>
          <w:rFonts w:cstheme="minorHAnsi"/>
          <w:szCs w:val="24"/>
        </w:rPr>
        <w:t xml:space="preserve"> a także do zarządzania, eksploatacji i utrzymania trwałości przedsięwzięcia grantowego na okres jego trwałości lub zobowiązał się do uzyskania odpowiednich pozwoleń przed podpisaniem umowy o powierzenie grantu?</w:t>
      </w:r>
      <w:r w:rsidRPr="00FB1169">
        <w:rPr>
          <w:rFonts w:cstheme="minorHAnsi"/>
          <w:szCs w:val="24"/>
        </w:rPr>
        <w:t xml:space="preserve"> Tak/Nie</w:t>
      </w:r>
    </w:p>
    <w:p w14:paraId="179CBDC7" w14:textId="2DA42C1E" w:rsidR="00052364" w:rsidRPr="00FB1169" w:rsidRDefault="00660E15" w:rsidP="00B44565">
      <w:pPr>
        <w:pStyle w:val="Akapitzlist"/>
        <w:numPr>
          <w:ilvl w:val="0"/>
          <w:numId w:val="9"/>
        </w:numPr>
        <w:tabs>
          <w:tab w:val="left" w:pos="6521"/>
        </w:tabs>
        <w:ind w:left="426" w:hanging="426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 xml:space="preserve">Czy wnioskodawca </w:t>
      </w:r>
      <w:r w:rsidR="00094793" w:rsidRPr="00FB1169">
        <w:rPr>
          <w:rFonts w:cstheme="minorHAnsi"/>
          <w:szCs w:val="24"/>
        </w:rPr>
        <w:t>zadeklarował zapewnienie trwałości w odniesieniu do cross-financingu przez okres 5 lat od daty końcowej płatności na rzecz grantodawcy</w:t>
      </w:r>
      <w:r w:rsidRPr="00FB1169">
        <w:rPr>
          <w:rFonts w:cstheme="minorHAnsi"/>
          <w:szCs w:val="24"/>
        </w:rPr>
        <w:t>? Tak/Nie</w:t>
      </w:r>
    </w:p>
    <w:p w14:paraId="74F456FD" w14:textId="1F20792B" w:rsidR="006639B6" w:rsidRPr="00FB1169" w:rsidRDefault="00660E15" w:rsidP="00B44565">
      <w:pPr>
        <w:pStyle w:val="Akapitzlist"/>
        <w:numPr>
          <w:ilvl w:val="0"/>
          <w:numId w:val="9"/>
        </w:numPr>
        <w:tabs>
          <w:tab w:val="left" w:pos="1134"/>
          <w:tab w:val="left" w:pos="6521"/>
        </w:tabs>
        <w:ind w:left="426" w:hanging="426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Czy wnioskodawca</w:t>
      </w:r>
      <w:r w:rsidR="00597BB5">
        <w:rPr>
          <w:rFonts w:cstheme="minorHAnsi"/>
          <w:szCs w:val="24"/>
        </w:rPr>
        <w:t xml:space="preserve"> nie</w:t>
      </w:r>
      <w:r w:rsidRPr="00FB1169">
        <w:rPr>
          <w:rFonts w:cstheme="minorHAnsi"/>
          <w:szCs w:val="24"/>
        </w:rPr>
        <w:t xml:space="preserve"> jest podmiotem zależnym lub kontrolowanym przez jednostkę samorządu terytorialnego, w której obowiązują ustanowione przez organy tej jednostki dyskryminujące akty prawa miejscowego? Tak/Nie</w:t>
      </w:r>
    </w:p>
    <w:p w14:paraId="624C2D64" w14:textId="0F82E311" w:rsidR="00660E15" w:rsidRPr="00FB1169" w:rsidRDefault="00660E15" w:rsidP="00B44565">
      <w:pPr>
        <w:pStyle w:val="Akapitzlist"/>
        <w:numPr>
          <w:ilvl w:val="0"/>
          <w:numId w:val="9"/>
        </w:numPr>
        <w:tabs>
          <w:tab w:val="left" w:pos="426"/>
        </w:tabs>
        <w:ind w:left="426" w:hanging="426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Czy w ramach przedsięwzięcia grantowego wnioskodawca zobowiązał się do</w:t>
      </w:r>
      <w:r w:rsidR="003E3E18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 xml:space="preserve">oddelegowania </w:t>
      </w:r>
      <w:r w:rsidR="006F6FCC" w:rsidRPr="00FB1169">
        <w:rPr>
          <w:rFonts w:cstheme="minorHAnsi"/>
          <w:szCs w:val="24"/>
        </w:rPr>
        <w:t xml:space="preserve">dwóch </w:t>
      </w:r>
      <w:r w:rsidRPr="00FB1169">
        <w:rPr>
          <w:rFonts w:cstheme="minorHAnsi"/>
          <w:szCs w:val="24"/>
        </w:rPr>
        <w:t>pracowników (personel medyczny – lekarze/lekarki dentyści; personel medyczny - pomocniczy; personel niemedyczny; kadra kierownicza/zarządcza) na</w:t>
      </w:r>
      <w:r w:rsidR="00A207EA">
        <w:rPr>
          <w:rFonts w:cstheme="minorHAnsi"/>
          <w:szCs w:val="24"/>
        </w:rPr>
        <w:t> </w:t>
      </w:r>
      <w:r w:rsidR="001535ED" w:rsidRPr="00FB1169">
        <w:rPr>
          <w:rFonts w:cstheme="minorHAnsi"/>
          <w:szCs w:val="24"/>
        </w:rPr>
        <w:t>dwu</w:t>
      </w:r>
      <w:r w:rsidRPr="00FB1169">
        <w:rPr>
          <w:rFonts w:cstheme="minorHAnsi"/>
          <w:szCs w:val="24"/>
        </w:rPr>
        <w:t>dniowe warsztaty dla grantobiorców ze standardu w ramach projektu „Dostępna stomatologia”? Tak/Nie</w:t>
      </w:r>
    </w:p>
    <w:p w14:paraId="68E15B25" w14:textId="49DD315F" w:rsidR="004861C4" w:rsidRPr="00FB1169" w:rsidRDefault="005879C6" w:rsidP="00660E15">
      <w:pPr>
        <w:pStyle w:val="Nagwek2"/>
        <w:keepNext/>
      </w:pPr>
      <w:r w:rsidRPr="00FB1169">
        <w:t>Etap II:</w:t>
      </w:r>
    </w:p>
    <w:p w14:paraId="16F5E81A" w14:textId="25A5C7E0" w:rsidR="006613B5" w:rsidRPr="00FB1169" w:rsidRDefault="006613B5" w:rsidP="00935A2F">
      <w:pPr>
        <w:tabs>
          <w:tab w:val="left" w:pos="108"/>
          <w:tab w:val="left" w:pos="8706"/>
          <w:tab w:val="left" w:pos="9938"/>
        </w:tabs>
        <w:spacing w:after="240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 xml:space="preserve">Maksymalna liczba punktów możliwa do uzyskania w Etapie II </w:t>
      </w:r>
      <w:r w:rsidR="00FE0E39" w:rsidRPr="00FB1169">
        <w:rPr>
          <w:rFonts w:cstheme="minorHAnsi"/>
          <w:szCs w:val="24"/>
        </w:rPr>
        <w:t xml:space="preserve">i Dodatkowej punktacji </w:t>
      </w:r>
      <w:r w:rsidRPr="00FB1169">
        <w:rPr>
          <w:rFonts w:cstheme="minorHAnsi"/>
          <w:szCs w:val="24"/>
        </w:rPr>
        <w:t xml:space="preserve">wynosi </w:t>
      </w:r>
      <w:r w:rsidRPr="00FB1169">
        <w:rPr>
          <w:rFonts w:cstheme="minorHAnsi"/>
          <w:b/>
          <w:bCs/>
          <w:szCs w:val="24"/>
        </w:rPr>
        <w:t>160 punktów.</w:t>
      </w:r>
    </w:p>
    <w:p w14:paraId="0B9F660A" w14:textId="03A2C897" w:rsidR="00935A2F" w:rsidRPr="00FB1169" w:rsidRDefault="00935A2F" w:rsidP="0076300D">
      <w:pPr>
        <w:tabs>
          <w:tab w:val="left" w:pos="108"/>
          <w:tab w:val="left" w:pos="8706"/>
          <w:tab w:val="left" w:pos="9938"/>
        </w:tabs>
        <w:spacing w:after="0"/>
        <w:contextualSpacing w:val="0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 xml:space="preserve">W przypadku </w:t>
      </w:r>
      <w:r w:rsidR="00324941" w:rsidRPr="00FB1169">
        <w:rPr>
          <w:rFonts w:cstheme="minorHAnsi"/>
          <w:szCs w:val="24"/>
        </w:rPr>
        <w:t>nieprzyznania</w:t>
      </w:r>
      <w:r w:rsidRPr="00FB1169">
        <w:rPr>
          <w:rFonts w:cstheme="minorHAnsi"/>
          <w:szCs w:val="24"/>
        </w:rPr>
        <w:t xml:space="preserve"> maksymalnej liczby punktów, ocena wymaga uzasadnienia. W</w:t>
      </w:r>
      <w:r w:rsidR="00D34A8B" w:rsidRPr="00FB1169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przypadku przyznania punków należy potwierdzić, które aspekty zostały spełnione.</w:t>
      </w:r>
    </w:p>
    <w:p w14:paraId="1F87E278" w14:textId="0F529B6B" w:rsidR="00D34A8B" w:rsidRPr="00FB1169" w:rsidRDefault="00C5450E" w:rsidP="00E02B1A">
      <w:pPr>
        <w:pStyle w:val="Nagwek3"/>
        <w:keepNext/>
        <w:spacing w:before="120"/>
        <w:ind w:left="425" w:hanging="425"/>
      </w:pPr>
      <w:bookmarkStart w:id="0" w:name="_Hlk208236687"/>
      <w:r w:rsidRPr="00FB1169">
        <w:t>Lokalizacja</w:t>
      </w:r>
      <w:r w:rsidR="00101CB1" w:rsidRPr="00FB1169">
        <w:t xml:space="preserve"> </w:t>
      </w:r>
      <w:r w:rsidR="00722860" w:rsidRPr="00FB1169">
        <w:t>podmiotu</w:t>
      </w:r>
    </w:p>
    <w:bookmarkEnd w:id="0"/>
    <w:p w14:paraId="702F47E1" w14:textId="2C0A6526" w:rsidR="00302172" w:rsidRPr="00FB1169" w:rsidRDefault="00302172" w:rsidP="00850448">
      <w:pPr>
        <w:keepNext/>
        <w:tabs>
          <w:tab w:val="left" w:pos="6521"/>
        </w:tabs>
        <w:contextualSpacing w:val="0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Wniosek o udzielenie grantu może otrzymać w tym kryterium maksymalnie</w:t>
      </w:r>
      <w:r w:rsidRPr="00FB1169">
        <w:rPr>
          <w:rFonts w:cstheme="minorHAnsi"/>
          <w:b/>
          <w:bCs/>
          <w:szCs w:val="24"/>
        </w:rPr>
        <w:t xml:space="preserve"> </w:t>
      </w:r>
      <w:r w:rsidR="00280424" w:rsidRPr="00FB1169">
        <w:rPr>
          <w:rFonts w:cstheme="minorHAnsi"/>
          <w:b/>
          <w:bCs/>
          <w:szCs w:val="24"/>
        </w:rPr>
        <w:t>15</w:t>
      </w:r>
      <w:r w:rsidRPr="00FB1169">
        <w:rPr>
          <w:rFonts w:cstheme="minorHAnsi"/>
          <w:b/>
          <w:bCs/>
          <w:szCs w:val="24"/>
        </w:rPr>
        <w:t xml:space="preserve"> punktów</w:t>
      </w:r>
      <w:r w:rsidRPr="00FB1169">
        <w:rPr>
          <w:rFonts w:cstheme="minorHAnsi"/>
          <w:szCs w:val="24"/>
        </w:rPr>
        <w:t>.</w:t>
      </w:r>
    </w:p>
    <w:p w14:paraId="61C8A341" w14:textId="7C4762D8" w:rsidR="005D06F0" w:rsidRPr="00FB1169" w:rsidRDefault="00866B05" w:rsidP="005D06F0">
      <w:pPr>
        <w:tabs>
          <w:tab w:val="left" w:pos="6521"/>
        </w:tabs>
        <w:rPr>
          <w:rFonts w:cstheme="minorHAnsi"/>
          <w:szCs w:val="24"/>
        </w:rPr>
      </w:pPr>
      <w:r w:rsidRPr="00FB1169">
        <w:rPr>
          <w:rFonts w:cstheme="minorHAnsi"/>
          <w:b/>
          <w:bCs/>
          <w:szCs w:val="24"/>
        </w:rPr>
        <w:t xml:space="preserve">15 punktów </w:t>
      </w:r>
      <w:r w:rsidRPr="00FB1169">
        <w:rPr>
          <w:rFonts w:cstheme="minorHAnsi"/>
          <w:szCs w:val="24"/>
        </w:rPr>
        <w:t>–</w:t>
      </w:r>
      <w:r w:rsidRPr="00FB1169">
        <w:rPr>
          <w:rFonts w:cstheme="minorHAnsi"/>
          <w:b/>
          <w:bCs/>
          <w:szCs w:val="24"/>
        </w:rPr>
        <w:t xml:space="preserve"> </w:t>
      </w:r>
      <w:r w:rsidRPr="00FB1169">
        <w:rPr>
          <w:rFonts w:cstheme="minorHAnsi"/>
          <w:szCs w:val="24"/>
        </w:rPr>
        <w:t>miejsce</w:t>
      </w:r>
      <w:r w:rsidR="005D06F0" w:rsidRPr="00FB1169">
        <w:rPr>
          <w:rFonts w:cstheme="minorHAnsi"/>
          <w:szCs w:val="24"/>
        </w:rPr>
        <w:t xml:space="preserve"> realizacji przedsięwzięcia będzie zlokalizowane w mieście wojewódzkim</w:t>
      </w:r>
    </w:p>
    <w:p w14:paraId="692BF244" w14:textId="68AD6505" w:rsidR="005D06F0" w:rsidRPr="00FB1169" w:rsidRDefault="00866B05" w:rsidP="005D06F0">
      <w:pPr>
        <w:tabs>
          <w:tab w:val="left" w:pos="6521"/>
        </w:tabs>
        <w:rPr>
          <w:rFonts w:cstheme="minorHAnsi"/>
          <w:szCs w:val="24"/>
        </w:rPr>
      </w:pPr>
      <w:r w:rsidRPr="00FB1169">
        <w:rPr>
          <w:rFonts w:cstheme="minorHAnsi"/>
          <w:b/>
          <w:bCs/>
          <w:szCs w:val="24"/>
        </w:rPr>
        <w:t>10 punktów</w:t>
      </w:r>
      <w:r w:rsidRPr="00FB1169">
        <w:rPr>
          <w:rFonts w:cstheme="minorHAnsi"/>
          <w:szCs w:val="24"/>
        </w:rPr>
        <w:t xml:space="preserve"> – miejsce </w:t>
      </w:r>
      <w:r w:rsidR="005D06F0" w:rsidRPr="00FB1169">
        <w:rPr>
          <w:rFonts w:cstheme="minorHAnsi"/>
          <w:szCs w:val="24"/>
        </w:rPr>
        <w:t>realizacji przedsięwzięcia będzie zlokalizowane w mieście powiatowym</w:t>
      </w:r>
    </w:p>
    <w:p w14:paraId="55FA0BFE" w14:textId="1DB81B86" w:rsidR="005D06F0" w:rsidRPr="00FB1169" w:rsidRDefault="00866B05" w:rsidP="005D06F0">
      <w:pPr>
        <w:tabs>
          <w:tab w:val="left" w:pos="6521"/>
        </w:tabs>
        <w:rPr>
          <w:rFonts w:cstheme="minorHAnsi"/>
          <w:szCs w:val="24"/>
        </w:rPr>
      </w:pPr>
      <w:r w:rsidRPr="00FB1169">
        <w:rPr>
          <w:rFonts w:cstheme="minorHAnsi"/>
          <w:b/>
          <w:bCs/>
          <w:szCs w:val="24"/>
        </w:rPr>
        <w:lastRenderedPageBreak/>
        <w:t xml:space="preserve">5 punktów </w:t>
      </w:r>
      <w:r w:rsidRPr="00FB1169">
        <w:rPr>
          <w:rFonts w:cstheme="minorHAnsi"/>
          <w:szCs w:val="24"/>
        </w:rPr>
        <w:t>– m</w:t>
      </w:r>
      <w:r w:rsidR="005D06F0" w:rsidRPr="00FB1169">
        <w:rPr>
          <w:rFonts w:cstheme="minorHAnsi"/>
          <w:szCs w:val="24"/>
        </w:rPr>
        <w:t>iejsce realizacji przedsięwzięcia będzie zlokalizowane w miejscowości niebędącej miastem powiatowym</w:t>
      </w:r>
      <w:r w:rsidR="005D06F0" w:rsidRPr="00FB1169">
        <w:rPr>
          <w:rFonts w:cstheme="minorHAnsi"/>
          <w:b/>
          <w:bCs/>
          <w:szCs w:val="24"/>
        </w:rPr>
        <w:t xml:space="preserve"> </w:t>
      </w:r>
    </w:p>
    <w:p w14:paraId="1BBAA906" w14:textId="5583DFC1" w:rsidR="005D06F0" w:rsidRPr="00FB1169" w:rsidRDefault="00866B05" w:rsidP="005D06F0">
      <w:pPr>
        <w:tabs>
          <w:tab w:val="left" w:pos="6521"/>
        </w:tabs>
        <w:rPr>
          <w:rFonts w:cstheme="minorHAnsi"/>
          <w:szCs w:val="24"/>
        </w:rPr>
      </w:pPr>
      <w:r w:rsidRPr="00FB1169">
        <w:rPr>
          <w:rFonts w:cstheme="minorHAnsi"/>
          <w:b/>
          <w:bCs/>
          <w:szCs w:val="24"/>
        </w:rPr>
        <w:t>0 punktów</w:t>
      </w:r>
      <w:r w:rsidRPr="00FB1169">
        <w:rPr>
          <w:rFonts w:cstheme="minorHAnsi"/>
          <w:szCs w:val="24"/>
        </w:rPr>
        <w:t xml:space="preserve"> – m</w:t>
      </w:r>
      <w:r w:rsidR="005D06F0" w:rsidRPr="00FB1169">
        <w:rPr>
          <w:rFonts w:cstheme="minorHAnsi"/>
          <w:szCs w:val="24"/>
        </w:rPr>
        <w:t>iejsce realizacji przedsięwzięcia będzie zlokalizowane na terenie wiejskim (tereny wiejskie, bez praw miejskich lub statusu miasta)</w:t>
      </w:r>
    </w:p>
    <w:p w14:paraId="0C900F4C" w14:textId="77777777" w:rsidR="007049F3" w:rsidRPr="00FB1169" w:rsidRDefault="007049F3" w:rsidP="0076300D">
      <w:pPr>
        <w:tabs>
          <w:tab w:val="left" w:leader="dot" w:pos="9070"/>
        </w:tabs>
        <w:rPr>
          <w:rFonts w:cstheme="minorHAnsi"/>
          <w:szCs w:val="24"/>
        </w:rPr>
      </w:pPr>
      <w:bookmarkStart w:id="1" w:name="_Hlk219198811"/>
      <w:r w:rsidRPr="00FB1169">
        <w:rPr>
          <w:rFonts w:cstheme="minorHAnsi"/>
          <w:b/>
          <w:bCs/>
          <w:szCs w:val="24"/>
        </w:rPr>
        <w:t>Przyznana liczba punktów</w:t>
      </w:r>
      <w:r w:rsidRPr="00FB1169">
        <w:rPr>
          <w:rFonts w:cstheme="minorHAnsi"/>
          <w:szCs w:val="24"/>
        </w:rPr>
        <w:t>:</w:t>
      </w:r>
      <w:r w:rsidRPr="00FB1169">
        <w:rPr>
          <w:rFonts w:cstheme="minorHAnsi"/>
          <w:szCs w:val="24"/>
        </w:rPr>
        <w:tab/>
      </w:r>
    </w:p>
    <w:p w14:paraId="0DA78332" w14:textId="77777777" w:rsidR="007049F3" w:rsidRPr="00FB1169" w:rsidRDefault="007049F3" w:rsidP="0076300D">
      <w:pPr>
        <w:tabs>
          <w:tab w:val="left" w:leader="dot" w:pos="9070"/>
        </w:tabs>
        <w:rPr>
          <w:rFonts w:cstheme="minorHAnsi"/>
          <w:szCs w:val="24"/>
        </w:rPr>
      </w:pPr>
      <w:r w:rsidRPr="00FB1169">
        <w:rPr>
          <w:rFonts w:cstheme="minorHAnsi"/>
          <w:b/>
          <w:bCs/>
          <w:szCs w:val="24"/>
        </w:rPr>
        <w:t>Uzasadnienie</w:t>
      </w:r>
      <w:r w:rsidRPr="00FB1169">
        <w:rPr>
          <w:rFonts w:cstheme="minorHAnsi"/>
          <w:szCs w:val="24"/>
        </w:rPr>
        <w:t>:</w:t>
      </w:r>
      <w:r w:rsidRPr="00FB1169">
        <w:rPr>
          <w:rFonts w:cstheme="minorHAnsi"/>
          <w:szCs w:val="24"/>
        </w:rPr>
        <w:tab/>
      </w:r>
    </w:p>
    <w:bookmarkEnd w:id="1"/>
    <w:p w14:paraId="592E21D1" w14:textId="498A8972" w:rsidR="009C1031" w:rsidRPr="00FB1169" w:rsidRDefault="009C1031" w:rsidP="00E02B1A">
      <w:pPr>
        <w:pStyle w:val="Nagwek3"/>
        <w:spacing w:before="120"/>
        <w:ind w:left="425" w:hanging="425"/>
        <w:rPr>
          <w:rStyle w:val="Nagwek3Znak"/>
          <w:b/>
          <w:bCs/>
        </w:rPr>
      </w:pPr>
      <w:r w:rsidRPr="00FB1169">
        <w:rPr>
          <w:rStyle w:val="Nagwek3Znak"/>
          <w:b/>
          <w:bCs/>
        </w:rPr>
        <w:t xml:space="preserve">Poziom skomunikowania </w:t>
      </w:r>
      <w:r w:rsidR="005841E9" w:rsidRPr="00FB1169">
        <w:rPr>
          <w:rStyle w:val="Nagwek3Znak"/>
          <w:b/>
          <w:bCs/>
        </w:rPr>
        <w:t>podmiotu</w:t>
      </w:r>
      <w:r w:rsidRPr="00FB1169">
        <w:rPr>
          <w:rStyle w:val="Nagwek3Znak"/>
          <w:b/>
          <w:bCs/>
        </w:rPr>
        <w:t xml:space="preserve"> z innymi miejscowościami</w:t>
      </w:r>
    </w:p>
    <w:p w14:paraId="1CCED4B9" w14:textId="25D726D7" w:rsidR="00302172" w:rsidRPr="00FB1169" w:rsidRDefault="00302172" w:rsidP="00A3728F">
      <w:pPr>
        <w:tabs>
          <w:tab w:val="left" w:leader="dot" w:pos="9214"/>
        </w:tabs>
        <w:contextualSpacing w:val="0"/>
        <w:rPr>
          <w:rFonts w:cstheme="minorHAnsi"/>
          <w:bCs/>
          <w:iCs/>
          <w:szCs w:val="24"/>
        </w:rPr>
      </w:pPr>
      <w:r w:rsidRPr="00FB1169">
        <w:rPr>
          <w:rFonts w:cstheme="minorHAnsi"/>
          <w:bCs/>
          <w:iCs/>
          <w:szCs w:val="24"/>
        </w:rPr>
        <w:t xml:space="preserve">Wniosek o udzielenie grantu może otrzymać w tym kryterium maksymalnie </w:t>
      </w:r>
      <w:r w:rsidRPr="00FB1169">
        <w:rPr>
          <w:rFonts w:cstheme="minorHAnsi"/>
          <w:b/>
          <w:iCs/>
          <w:szCs w:val="24"/>
        </w:rPr>
        <w:t>1</w:t>
      </w:r>
      <w:r w:rsidR="00A043B8" w:rsidRPr="00FB1169">
        <w:rPr>
          <w:rFonts w:cstheme="minorHAnsi"/>
          <w:b/>
          <w:iCs/>
          <w:szCs w:val="24"/>
        </w:rPr>
        <w:t>2</w:t>
      </w:r>
      <w:r w:rsidRPr="00FB1169">
        <w:rPr>
          <w:rFonts w:cstheme="minorHAnsi"/>
          <w:b/>
          <w:iCs/>
          <w:szCs w:val="24"/>
        </w:rPr>
        <w:t xml:space="preserve"> punktów.</w:t>
      </w:r>
    </w:p>
    <w:p w14:paraId="6FDF3E3F" w14:textId="31DA7D68" w:rsidR="00514CD3" w:rsidRPr="00FB1169" w:rsidRDefault="008A2CE4" w:rsidP="00CB6890">
      <w:pPr>
        <w:tabs>
          <w:tab w:val="left" w:leader="dot" w:pos="9214"/>
        </w:tabs>
        <w:rPr>
          <w:rFonts w:cstheme="minorHAnsi"/>
          <w:bCs/>
          <w:iCs/>
          <w:szCs w:val="24"/>
        </w:rPr>
      </w:pPr>
      <w:r w:rsidRPr="00FB1169">
        <w:rPr>
          <w:rFonts w:cstheme="minorHAnsi"/>
          <w:b/>
          <w:iCs/>
          <w:szCs w:val="24"/>
        </w:rPr>
        <w:t>12 punktów</w:t>
      </w:r>
      <w:r w:rsidRPr="00FB1169">
        <w:rPr>
          <w:rFonts w:cstheme="minorHAnsi"/>
          <w:bCs/>
          <w:iCs/>
          <w:szCs w:val="24"/>
        </w:rPr>
        <w:t xml:space="preserve"> – p</w:t>
      </w:r>
      <w:r w:rsidR="00A3728F" w:rsidRPr="00FB1169">
        <w:rPr>
          <w:rFonts w:cstheme="minorHAnsi"/>
          <w:bCs/>
          <w:iCs/>
          <w:szCs w:val="24"/>
        </w:rPr>
        <w:t xml:space="preserve">odmiot </w:t>
      </w:r>
      <w:r w:rsidR="00043ADB" w:rsidRPr="00FB1169">
        <w:rPr>
          <w:rFonts w:cstheme="minorHAnsi"/>
          <w:bCs/>
          <w:iCs/>
          <w:szCs w:val="24"/>
        </w:rPr>
        <w:t>jest</w:t>
      </w:r>
      <w:r w:rsidR="00A3728F" w:rsidRPr="00FB1169">
        <w:rPr>
          <w:rFonts w:cstheme="minorHAnsi"/>
          <w:bCs/>
          <w:iCs/>
          <w:szCs w:val="24"/>
        </w:rPr>
        <w:t xml:space="preserve"> bardzo dobrze skomunikowany z innymi miejscowościami</w:t>
      </w:r>
    </w:p>
    <w:p w14:paraId="213D183B" w14:textId="46F40F81" w:rsidR="00CB6890" w:rsidRPr="00FB1169" w:rsidRDefault="008A2CE4" w:rsidP="00A3728F">
      <w:pPr>
        <w:tabs>
          <w:tab w:val="left" w:leader="dot" w:pos="9214"/>
        </w:tabs>
        <w:rPr>
          <w:rFonts w:cstheme="minorHAnsi"/>
          <w:bCs/>
          <w:iCs/>
          <w:szCs w:val="24"/>
        </w:rPr>
      </w:pPr>
      <w:r w:rsidRPr="00FB1169">
        <w:rPr>
          <w:rFonts w:cstheme="minorHAnsi"/>
          <w:b/>
          <w:iCs/>
          <w:szCs w:val="24"/>
        </w:rPr>
        <w:t xml:space="preserve">8 punktów </w:t>
      </w:r>
      <w:r w:rsidRPr="00FB1169">
        <w:rPr>
          <w:rFonts w:cstheme="minorHAnsi"/>
          <w:bCs/>
          <w:iCs/>
          <w:szCs w:val="24"/>
        </w:rPr>
        <w:t>– p</w:t>
      </w:r>
      <w:r w:rsidR="00A3728F" w:rsidRPr="00FB1169">
        <w:rPr>
          <w:rFonts w:cstheme="minorHAnsi"/>
          <w:bCs/>
          <w:iCs/>
          <w:szCs w:val="24"/>
        </w:rPr>
        <w:t>odmiot</w:t>
      </w:r>
      <w:r w:rsidR="00043ADB" w:rsidRPr="00FB1169">
        <w:rPr>
          <w:rFonts w:cstheme="minorHAnsi"/>
          <w:bCs/>
          <w:iCs/>
          <w:szCs w:val="24"/>
        </w:rPr>
        <w:t xml:space="preserve"> jest dobrze skomunikowany</w:t>
      </w:r>
      <w:r w:rsidR="00A3728F" w:rsidRPr="00FB1169">
        <w:rPr>
          <w:rFonts w:cstheme="minorHAnsi"/>
          <w:bCs/>
          <w:iCs/>
          <w:szCs w:val="24"/>
        </w:rPr>
        <w:t xml:space="preserve"> z innymi miejscowościami</w:t>
      </w:r>
    </w:p>
    <w:p w14:paraId="6B761320" w14:textId="32CBE147" w:rsidR="00514CD3" w:rsidRPr="00FB1169" w:rsidRDefault="008A2CE4" w:rsidP="00CB6890">
      <w:pPr>
        <w:tabs>
          <w:tab w:val="left" w:leader="dot" w:pos="9214"/>
        </w:tabs>
        <w:rPr>
          <w:rFonts w:cstheme="minorHAnsi"/>
          <w:bCs/>
          <w:iCs/>
          <w:szCs w:val="24"/>
        </w:rPr>
      </w:pPr>
      <w:r w:rsidRPr="00FB1169">
        <w:rPr>
          <w:rFonts w:cstheme="minorHAnsi"/>
          <w:b/>
          <w:iCs/>
          <w:szCs w:val="24"/>
        </w:rPr>
        <w:t xml:space="preserve">4 punkty </w:t>
      </w:r>
      <w:r w:rsidRPr="00FB1169">
        <w:rPr>
          <w:rFonts w:cstheme="minorHAnsi"/>
          <w:bCs/>
          <w:iCs/>
          <w:szCs w:val="24"/>
        </w:rPr>
        <w:t>– o</w:t>
      </w:r>
      <w:r w:rsidR="00A3728F" w:rsidRPr="00FB1169">
        <w:rPr>
          <w:rFonts w:cstheme="minorHAnsi"/>
          <w:bCs/>
          <w:iCs/>
          <w:szCs w:val="24"/>
        </w:rPr>
        <w:t>graniczone skomunikowani</w:t>
      </w:r>
      <w:r w:rsidR="00043ADB" w:rsidRPr="00FB1169">
        <w:rPr>
          <w:rFonts w:cstheme="minorHAnsi"/>
          <w:bCs/>
          <w:iCs/>
          <w:szCs w:val="24"/>
        </w:rPr>
        <w:t>e</w:t>
      </w:r>
      <w:r w:rsidR="00A3728F" w:rsidRPr="00FB1169">
        <w:rPr>
          <w:rFonts w:cstheme="minorHAnsi"/>
          <w:bCs/>
          <w:iCs/>
          <w:szCs w:val="24"/>
        </w:rPr>
        <w:t xml:space="preserve"> podmiotu z innymi miejscowościami</w:t>
      </w:r>
    </w:p>
    <w:p w14:paraId="7AD92DC8" w14:textId="688168C6" w:rsidR="00A3728F" w:rsidRPr="00FB1169" w:rsidRDefault="008A2CE4" w:rsidP="00A3728F">
      <w:pPr>
        <w:tabs>
          <w:tab w:val="left" w:leader="dot" w:pos="9214"/>
        </w:tabs>
        <w:rPr>
          <w:rFonts w:cstheme="minorHAnsi"/>
          <w:b/>
          <w:iCs/>
          <w:szCs w:val="24"/>
        </w:rPr>
      </w:pPr>
      <w:r w:rsidRPr="00FB1169">
        <w:rPr>
          <w:rFonts w:cstheme="minorHAnsi"/>
          <w:b/>
          <w:iCs/>
          <w:szCs w:val="24"/>
        </w:rPr>
        <w:t>0 punktów</w:t>
      </w:r>
      <w:r w:rsidRPr="00FB1169">
        <w:rPr>
          <w:rFonts w:cstheme="minorHAnsi"/>
          <w:bCs/>
          <w:iCs/>
          <w:szCs w:val="24"/>
        </w:rPr>
        <w:t xml:space="preserve"> – b</w:t>
      </w:r>
      <w:r w:rsidR="00A3728F" w:rsidRPr="00FB1169">
        <w:rPr>
          <w:rFonts w:cstheme="minorHAnsi"/>
          <w:bCs/>
          <w:iCs/>
          <w:szCs w:val="24"/>
        </w:rPr>
        <w:t>rak komunikacji podmiotu z innymi miejscowościami</w:t>
      </w:r>
    </w:p>
    <w:p w14:paraId="720A14FC" w14:textId="1E381BCF" w:rsidR="00EE6ED0" w:rsidRPr="00FB1169" w:rsidRDefault="00EE6ED0" w:rsidP="0076300D">
      <w:pPr>
        <w:tabs>
          <w:tab w:val="left" w:leader="dot" w:pos="9070"/>
        </w:tabs>
        <w:rPr>
          <w:rFonts w:cstheme="minorHAnsi"/>
          <w:b/>
          <w:iCs/>
          <w:szCs w:val="24"/>
        </w:rPr>
      </w:pPr>
      <w:r w:rsidRPr="00FB1169">
        <w:rPr>
          <w:rFonts w:cstheme="minorHAnsi"/>
          <w:b/>
          <w:iCs/>
          <w:szCs w:val="24"/>
        </w:rPr>
        <w:t>Przyznana liczba punktów:</w:t>
      </w:r>
      <w:r w:rsidRPr="00FB1169">
        <w:rPr>
          <w:rFonts w:cstheme="minorHAnsi"/>
          <w:b/>
          <w:iCs/>
          <w:szCs w:val="24"/>
        </w:rPr>
        <w:tab/>
      </w:r>
    </w:p>
    <w:p w14:paraId="1E96854F" w14:textId="07D3F792" w:rsidR="00EE6ED0" w:rsidRPr="00FB1169" w:rsidRDefault="00EE6ED0" w:rsidP="0076300D">
      <w:pPr>
        <w:tabs>
          <w:tab w:val="left" w:leader="dot" w:pos="9070"/>
        </w:tabs>
        <w:rPr>
          <w:rFonts w:cstheme="minorHAnsi"/>
          <w:b/>
          <w:iCs/>
          <w:szCs w:val="24"/>
        </w:rPr>
      </w:pPr>
      <w:r w:rsidRPr="00FB1169">
        <w:rPr>
          <w:rFonts w:cstheme="minorHAnsi"/>
          <w:b/>
          <w:iCs/>
          <w:szCs w:val="24"/>
        </w:rPr>
        <w:t>Uzasadnienie:</w:t>
      </w:r>
      <w:r w:rsidRPr="00FB1169">
        <w:rPr>
          <w:rFonts w:cstheme="minorHAnsi"/>
          <w:b/>
          <w:iCs/>
          <w:szCs w:val="24"/>
        </w:rPr>
        <w:tab/>
      </w:r>
    </w:p>
    <w:p w14:paraId="20F96332" w14:textId="7CDA7664" w:rsidR="005841E9" w:rsidRPr="00FB1169" w:rsidRDefault="005841E9" w:rsidP="00E02B1A">
      <w:pPr>
        <w:pStyle w:val="Nagwek3"/>
        <w:spacing w:before="120"/>
        <w:ind w:left="425" w:hanging="425"/>
      </w:pPr>
      <w:r w:rsidRPr="00FB1169">
        <w:t>Doświadczenie w zakresie świadczenia usług stomatologicznych dla osób z</w:t>
      </w:r>
      <w:r w:rsidR="00A207EA">
        <w:t> </w:t>
      </w:r>
      <w:r w:rsidRPr="00FB1169">
        <w:t>niepełnosprawnościami</w:t>
      </w:r>
    </w:p>
    <w:p w14:paraId="56B93D18" w14:textId="19B5FE88" w:rsidR="005841E9" w:rsidRPr="00FB1169" w:rsidRDefault="005841E9" w:rsidP="00DC7722">
      <w:pPr>
        <w:contextualSpacing w:val="0"/>
      </w:pPr>
      <w:r w:rsidRPr="00FB1169">
        <w:t xml:space="preserve">Wniosek o udzielenie grantu może otrzymać w tym kryterium maksymalnie </w:t>
      </w:r>
      <w:r w:rsidRPr="00FB1169">
        <w:rPr>
          <w:b/>
          <w:bCs/>
        </w:rPr>
        <w:t>1</w:t>
      </w:r>
      <w:r w:rsidR="009C290F" w:rsidRPr="00FB1169">
        <w:rPr>
          <w:b/>
          <w:bCs/>
        </w:rPr>
        <w:t>5</w:t>
      </w:r>
      <w:r w:rsidRPr="00FB1169">
        <w:rPr>
          <w:b/>
          <w:bCs/>
        </w:rPr>
        <w:t xml:space="preserve"> punktów.</w:t>
      </w:r>
      <w:r w:rsidRPr="00FB1169">
        <w:t xml:space="preserve"> </w:t>
      </w:r>
    </w:p>
    <w:p w14:paraId="1B55974B" w14:textId="3C285E67" w:rsidR="00DC7722" w:rsidRPr="00FB1169" w:rsidRDefault="008A2CE4" w:rsidP="00DC7722">
      <w:pPr>
        <w:tabs>
          <w:tab w:val="left" w:leader="dot" w:pos="9214"/>
        </w:tabs>
        <w:rPr>
          <w:rFonts w:ascii="Calibri" w:eastAsia="Times New Roman" w:hAnsi="Calibri" w:cs="Times New Roman"/>
          <w:szCs w:val="24"/>
        </w:rPr>
      </w:pPr>
      <w:r w:rsidRPr="00FB1169">
        <w:rPr>
          <w:rFonts w:ascii="Calibri" w:eastAsia="Times New Roman" w:hAnsi="Calibri" w:cs="Times New Roman"/>
          <w:b/>
          <w:bCs/>
          <w:szCs w:val="24"/>
        </w:rPr>
        <w:t>15 punktów</w:t>
      </w:r>
      <w:r w:rsidRPr="00FB1169">
        <w:rPr>
          <w:rFonts w:ascii="Calibri" w:eastAsia="Times New Roman" w:hAnsi="Calibri" w:cs="Times New Roman"/>
          <w:szCs w:val="24"/>
        </w:rPr>
        <w:t xml:space="preserve"> – z</w:t>
      </w:r>
      <w:r w:rsidR="00DC7722" w:rsidRPr="00FB1169">
        <w:rPr>
          <w:rFonts w:ascii="Calibri" w:eastAsia="Times New Roman" w:hAnsi="Calibri" w:cs="Times New Roman"/>
          <w:szCs w:val="24"/>
        </w:rPr>
        <w:t>a posiadanie minimum 3 lat doświadczenia w leczeniu pacjentów/pacjentek z</w:t>
      </w:r>
      <w:r w:rsidR="00A207EA">
        <w:rPr>
          <w:rFonts w:ascii="Calibri" w:eastAsia="Times New Roman" w:hAnsi="Calibri" w:cs="Times New Roman"/>
          <w:szCs w:val="24"/>
        </w:rPr>
        <w:t> </w:t>
      </w:r>
      <w:r w:rsidR="00DC7722" w:rsidRPr="00FB1169">
        <w:rPr>
          <w:rFonts w:ascii="Calibri" w:eastAsia="Times New Roman" w:hAnsi="Calibri" w:cs="Times New Roman"/>
          <w:szCs w:val="24"/>
        </w:rPr>
        <w:t xml:space="preserve">niepełnosprawnościami w okresie 2021-2026 oraz możliwość świadczenia usługi </w:t>
      </w:r>
      <w:r w:rsidR="00DC7722" w:rsidRPr="00A207EA">
        <w:t>w</w:t>
      </w:r>
      <w:r w:rsidR="00A207EA">
        <w:t> </w:t>
      </w:r>
      <w:r w:rsidR="00DC7722" w:rsidRPr="00A207EA">
        <w:t>znieczuleniu</w:t>
      </w:r>
      <w:r w:rsidR="00DC7722" w:rsidRPr="00FB1169">
        <w:rPr>
          <w:rFonts w:ascii="Calibri" w:eastAsia="Times New Roman" w:hAnsi="Calibri" w:cs="Times New Roman"/>
          <w:szCs w:val="24"/>
        </w:rPr>
        <w:t xml:space="preserve"> ogólnym dla pacjentów/pacjentek z niepełnosprawnościami</w:t>
      </w:r>
      <w:r w:rsidR="0017551C" w:rsidRPr="00FB1169">
        <w:rPr>
          <w:rFonts w:ascii="Calibri" w:eastAsia="Times New Roman" w:hAnsi="Calibri" w:cs="Times New Roman"/>
          <w:szCs w:val="24"/>
        </w:rPr>
        <w:t>;</w:t>
      </w:r>
    </w:p>
    <w:p w14:paraId="3D99C820" w14:textId="4427636B" w:rsidR="00DC7722" w:rsidRPr="00FB1169" w:rsidRDefault="008A2CE4" w:rsidP="00DC7722">
      <w:pPr>
        <w:tabs>
          <w:tab w:val="left" w:leader="dot" w:pos="9214"/>
        </w:tabs>
        <w:rPr>
          <w:rFonts w:ascii="Calibri" w:eastAsia="Times New Roman" w:hAnsi="Calibri" w:cs="Times New Roman"/>
          <w:szCs w:val="24"/>
        </w:rPr>
      </w:pPr>
      <w:r w:rsidRPr="00FB1169">
        <w:rPr>
          <w:rFonts w:ascii="Calibri" w:eastAsia="Times New Roman" w:hAnsi="Calibri" w:cs="Times New Roman"/>
          <w:b/>
          <w:bCs/>
          <w:szCs w:val="24"/>
        </w:rPr>
        <w:t xml:space="preserve">10 punktów </w:t>
      </w:r>
      <w:r w:rsidRPr="00FB1169">
        <w:rPr>
          <w:rFonts w:ascii="Calibri" w:eastAsia="Times New Roman" w:hAnsi="Calibri" w:cs="Times New Roman"/>
          <w:szCs w:val="24"/>
        </w:rPr>
        <w:t>– z</w:t>
      </w:r>
      <w:r w:rsidR="00DC7722" w:rsidRPr="00FB1169">
        <w:rPr>
          <w:rFonts w:ascii="Calibri" w:eastAsia="Times New Roman" w:hAnsi="Calibri" w:cs="Times New Roman"/>
          <w:szCs w:val="24"/>
        </w:rPr>
        <w:t>a posiadanie minimum 3 lat doświadczenia w leczeniu pacjentów/pacjentek z</w:t>
      </w:r>
      <w:r w:rsidR="00A207EA">
        <w:rPr>
          <w:rFonts w:ascii="Calibri" w:eastAsia="Times New Roman" w:hAnsi="Calibri" w:cs="Times New Roman"/>
          <w:szCs w:val="24"/>
        </w:rPr>
        <w:t> </w:t>
      </w:r>
      <w:r w:rsidR="00DC7722" w:rsidRPr="00FB1169">
        <w:rPr>
          <w:rFonts w:ascii="Calibri" w:eastAsia="Times New Roman" w:hAnsi="Calibri" w:cs="Times New Roman"/>
          <w:szCs w:val="24"/>
        </w:rPr>
        <w:t xml:space="preserve">niepełnosprawnościami w okresie 2021-2026, ale bez możliwości świadczenia usługi </w:t>
      </w:r>
      <w:r w:rsidR="00DC7722" w:rsidRPr="00A207EA">
        <w:t>w</w:t>
      </w:r>
      <w:r w:rsidR="00A207EA">
        <w:t> </w:t>
      </w:r>
      <w:r w:rsidR="00DC7722" w:rsidRPr="00A207EA">
        <w:t>znieczuleniu</w:t>
      </w:r>
      <w:r w:rsidR="00DC7722" w:rsidRPr="00FB1169">
        <w:rPr>
          <w:rFonts w:ascii="Calibri" w:eastAsia="Times New Roman" w:hAnsi="Calibri" w:cs="Times New Roman"/>
          <w:szCs w:val="24"/>
        </w:rPr>
        <w:t xml:space="preserve"> ogólnym dla pacjentów/pacjentek z niepełnosprawnościami</w:t>
      </w:r>
      <w:r w:rsidR="0017551C" w:rsidRPr="00FB1169">
        <w:rPr>
          <w:rFonts w:ascii="Calibri" w:eastAsia="Times New Roman" w:hAnsi="Calibri" w:cs="Times New Roman"/>
          <w:szCs w:val="24"/>
        </w:rPr>
        <w:t>;</w:t>
      </w:r>
    </w:p>
    <w:p w14:paraId="4F9F5016" w14:textId="2AADB43B" w:rsidR="00DC7722" w:rsidRPr="00FB1169" w:rsidRDefault="008A2CE4" w:rsidP="00DC7722">
      <w:pPr>
        <w:tabs>
          <w:tab w:val="left" w:leader="dot" w:pos="9214"/>
        </w:tabs>
        <w:rPr>
          <w:rFonts w:ascii="Calibri" w:eastAsia="Times New Roman" w:hAnsi="Calibri" w:cs="Times New Roman"/>
          <w:b/>
          <w:bCs/>
          <w:szCs w:val="24"/>
        </w:rPr>
      </w:pPr>
      <w:r w:rsidRPr="00FB1169">
        <w:rPr>
          <w:rFonts w:ascii="Calibri" w:eastAsia="Times New Roman" w:hAnsi="Calibri" w:cs="Times New Roman"/>
          <w:b/>
          <w:bCs/>
          <w:szCs w:val="24"/>
        </w:rPr>
        <w:t>10 punktów</w:t>
      </w:r>
      <w:r w:rsidRPr="00FB1169">
        <w:rPr>
          <w:rFonts w:ascii="Calibri" w:eastAsia="Times New Roman" w:hAnsi="Calibri" w:cs="Times New Roman"/>
          <w:szCs w:val="24"/>
        </w:rPr>
        <w:t xml:space="preserve"> – z</w:t>
      </w:r>
      <w:r w:rsidR="00DC7722" w:rsidRPr="00FB1169">
        <w:rPr>
          <w:rFonts w:ascii="Calibri" w:eastAsia="Times New Roman" w:hAnsi="Calibri" w:cs="Times New Roman"/>
          <w:szCs w:val="24"/>
        </w:rPr>
        <w:t>a posiadanie mniej niż 3 lat doświadczenia w leczeniu pacjentów/pacjentek z</w:t>
      </w:r>
      <w:r w:rsidR="00A207EA">
        <w:rPr>
          <w:rFonts w:ascii="Calibri" w:eastAsia="Times New Roman" w:hAnsi="Calibri" w:cs="Times New Roman"/>
          <w:szCs w:val="24"/>
        </w:rPr>
        <w:t> </w:t>
      </w:r>
      <w:r w:rsidR="00DC7722" w:rsidRPr="00FB1169">
        <w:rPr>
          <w:rFonts w:ascii="Calibri" w:eastAsia="Times New Roman" w:hAnsi="Calibri" w:cs="Times New Roman"/>
          <w:szCs w:val="24"/>
        </w:rPr>
        <w:t>niepełnosprawnościami w okresie 2021-2026 oraz możliwość świadczenia usługi w</w:t>
      </w:r>
      <w:r w:rsidR="00A207EA">
        <w:rPr>
          <w:rFonts w:ascii="Calibri" w:eastAsia="Times New Roman" w:hAnsi="Calibri" w:cs="Times New Roman"/>
          <w:szCs w:val="24"/>
        </w:rPr>
        <w:t> </w:t>
      </w:r>
      <w:r w:rsidR="00DC7722" w:rsidRPr="00FB1169">
        <w:rPr>
          <w:rFonts w:ascii="Calibri" w:eastAsia="Times New Roman" w:hAnsi="Calibri" w:cs="Times New Roman"/>
          <w:szCs w:val="24"/>
        </w:rPr>
        <w:t>znieczuleniu ogólnym dla pacjentów/pacjentek z niepełnosprawnościami</w:t>
      </w:r>
      <w:r w:rsidR="0017551C" w:rsidRPr="00FB1169">
        <w:rPr>
          <w:rFonts w:ascii="Calibri" w:eastAsia="Times New Roman" w:hAnsi="Calibri" w:cs="Times New Roman"/>
          <w:szCs w:val="24"/>
        </w:rPr>
        <w:t>;</w:t>
      </w:r>
    </w:p>
    <w:p w14:paraId="2DD03B61" w14:textId="30E2BC0D" w:rsidR="00DC7722" w:rsidRPr="00FB1169" w:rsidRDefault="0017551C" w:rsidP="00DC7722">
      <w:pPr>
        <w:tabs>
          <w:tab w:val="left" w:leader="dot" w:pos="9214"/>
        </w:tabs>
        <w:rPr>
          <w:rFonts w:ascii="Calibri" w:eastAsia="Times New Roman" w:hAnsi="Calibri" w:cs="Times New Roman"/>
          <w:b/>
          <w:bCs/>
          <w:szCs w:val="24"/>
        </w:rPr>
      </w:pPr>
      <w:r w:rsidRPr="00FB1169">
        <w:rPr>
          <w:rFonts w:ascii="Calibri" w:eastAsia="Times New Roman" w:hAnsi="Calibri" w:cs="Times New Roman"/>
          <w:b/>
          <w:bCs/>
          <w:szCs w:val="24"/>
        </w:rPr>
        <w:t>5 punktów</w:t>
      </w:r>
      <w:r w:rsidRPr="00FB1169">
        <w:rPr>
          <w:rFonts w:ascii="Calibri" w:eastAsia="Times New Roman" w:hAnsi="Calibri" w:cs="Times New Roman"/>
          <w:szCs w:val="24"/>
        </w:rPr>
        <w:t xml:space="preserve"> – z</w:t>
      </w:r>
      <w:r w:rsidR="00DC7722" w:rsidRPr="00FB1169">
        <w:rPr>
          <w:rFonts w:ascii="Calibri" w:eastAsia="Times New Roman" w:hAnsi="Calibri" w:cs="Times New Roman"/>
          <w:szCs w:val="24"/>
        </w:rPr>
        <w:t>a posiadanie mniej niż 3 lat doświadczenia w leczeniu pacjentów/pacjentek z</w:t>
      </w:r>
      <w:r w:rsidR="00A207EA">
        <w:rPr>
          <w:rFonts w:ascii="Calibri" w:eastAsia="Times New Roman" w:hAnsi="Calibri" w:cs="Times New Roman"/>
          <w:szCs w:val="24"/>
        </w:rPr>
        <w:t> </w:t>
      </w:r>
      <w:r w:rsidR="00DC7722" w:rsidRPr="00FB1169">
        <w:rPr>
          <w:rFonts w:ascii="Calibri" w:eastAsia="Times New Roman" w:hAnsi="Calibri" w:cs="Times New Roman"/>
          <w:szCs w:val="24"/>
        </w:rPr>
        <w:t>niepełnosprawnościami w okresie 2021-2026, ale bez możliwości świadczenia usługi w</w:t>
      </w:r>
      <w:r w:rsidR="00A207EA">
        <w:rPr>
          <w:rFonts w:ascii="Calibri" w:eastAsia="Times New Roman" w:hAnsi="Calibri" w:cs="Times New Roman"/>
          <w:szCs w:val="24"/>
        </w:rPr>
        <w:t> </w:t>
      </w:r>
      <w:r w:rsidR="00DC7722" w:rsidRPr="00FB1169">
        <w:rPr>
          <w:rFonts w:ascii="Calibri" w:eastAsia="Times New Roman" w:hAnsi="Calibri" w:cs="Times New Roman"/>
          <w:szCs w:val="24"/>
        </w:rPr>
        <w:t>znieczuleniu ogólnym dla pacjentów/pacjentek z niepełnosprawnościami</w:t>
      </w:r>
      <w:r w:rsidRPr="00FB1169">
        <w:rPr>
          <w:rFonts w:ascii="Calibri" w:eastAsia="Times New Roman" w:hAnsi="Calibri" w:cs="Times New Roman"/>
          <w:szCs w:val="24"/>
        </w:rPr>
        <w:t>;</w:t>
      </w:r>
    </w:p>
    <w:p w14:paraId="7FA6BE88" w14:textId="3371538A" w:rsidR="00DC7722" w:rsidRPr="00FB1169" w:rsidRDefault="0017551C" w:rsidP="00DC7722">
      <w:pPr>
        <w:tabs>
          <w:tab w:val="left" w:leader="dot" w:pos="9214"/>
        </w:tabs>
        <w:rPr>
          <w:rFonts w:ascii="Calibri" w:eastAsia="Times New Roman" w:hAnsi="Calibri" w:cs="Times New Roman"/>
          <w:szCs w:val="24"/>
        </w:rPr>
      </w:pPr>
      <w:r w:rsidRPr="00FB1169">
        <w:rPr>
          <w:rFonts w:ascii="Calibri" w:eastAsia="Times New Roman" w:hAnsi="Calibri" w:cs="Times New Roman"/>
          <w:b/>
          <w:bCs/>
          <w:szCs w:val="24"/>
        </w:rPr>
        <w:t>0 punktów</w:t>
      </w:r>
      <w:r w:rsidRPr="00FB1169">
        <w:rPr>
          <w:rFonts w:ascii="Calibri" w:eastAsia="Times New Roman" w:hAnsi="Calibri" w:cs="Times New Roman"/>
          <w:szCs w:val="24"/>
        </w:rPr>
        <w:t xml:space="preserve"> – w</w:t>
      </w:r>
      <w:r w:rsidR="00DC7722" w:rsidRPr="00FB1169">
        <w:rPr>
          <w:rFonts w:ascii="Calibri" w:eastAsia="Times New Roman" w:hAnsi="Calibri" w:cs="Times New Roman"/>
          <w:szCs w:val="24"/>
        </w:rPr>
        <w:t xml:space="preserve"> przypadku braku wykazania doświadczenia w leczeniu pacjentów/pacjentek z</w:t>
      </w:r>
      <w:r w:rsidR="00A207EA">
        <w:rPr>
          <w:rFonts w:ascii="Calibri" w:eastAsia="Times New Roman" w:hAnsi="Calibri" w:cs="Times New Roman"/>
          <w:szCs w:val="24"/>
        </w:rPr>
        <w:t> </w:t>
      </w:r>
      <w:r w:rsidR="00DC7722" w:rsidRPr="00FB1169">
        <w:rPr>
          <w:rFonts w:ascii="Calibri" w:eastAsia="Times New Roman" w:hAnsi="Calibri" w:cs="Times New Roman"/>
          <w:szCs w:val="24"/>
        </w:rPr>
        <w:t>niepełnosprawnościami w okresie 2021-2026</w:t>
      </w:r>
      <w:r w:rsidRPr="00FB1169">
        <w:rPr>
          <w:rFonts w:ascii="Calibri" w:eastAsia="Times New Roman" w:hAnsi="Calibri" w:cs="Times New Roman"/>
          <w:szCs w:val="24"/>
        </w:rPr>
        <w:t>.</w:t>
      </w:r>
    </w:p>
    <w:p w14:paraId="387DD22A" w14:textId="785568EA" w:rsidR="00263DF5" w:rsidRPr="00FB1169" w:rsidRDefault="00263DF5" w:rsidP="0076300D">
      <w:pPr>
        <w:tabs>
          <w:tab w:val="left" w:leader="dot" w:pos="9070"/>
        </w:tabs>
        <w:rPr>
          <w:rFonts w:cstheme="minorHAnsi"/>
          <w:szCs w:val="24"/>
        </w:rPr>
      </w:pPr>
      <w:r w:rsidRPr="00FB1169">
        <w:rPr>
          <w:rFonts w:cstheme="minorHAnsi"/>
          <w:b/>
          <w:bCs/>
          <w:szCs w:val="24"/>
        </w:rPr>
        <w:t>Przyznana liczba punktów</w:t>
      </w:r>
      <w:r w:rsidRPr="00FB1169">
        <w:rPr>
          <w:rFonts w:cstheme="minorHAnsi"/>
          <w:szCs w:val="24"/>
        </w:rPr>
        <w:t>:</w:t>
      </w:r>
      <w:r w:rsidRPr="00FB1169">
        <w:rPr>
          <w:rFonts w:cstheme="minorHAnsi"/>
          <w:szCs w:val="24"/>
        </w:rPr>
        <w:tab/>
      </w:r>
    </w:p>
    <w:p w14:paraId="39678DC8" w14:textId="374AEA58" w:rsidR="005841E9" w:rsidRPr="00FB1169" w:rsidRDefault="00263DF5" w:rsidP="0076300D">
      <w:pPr>
        <w:tabs>
          <w:tab w:val="left" w:leader="dot" w:pos="9070"/>
        </w:tabs>
        <w:rPr>
          <w:rFonts w:cstheme="minorHAnsi"/>
          <w:szCs w:val="24"/>
        </w:rPr>
      </w:pPr>
      <w:r w:rsidRPr="00FB1169">
        <w:rPr>
          <w:rFonts w:cstheme="minorHAnsi"/>
          <w:b/>
          <w:bCs/>
          <w:szCs w:val="24"/>
        </w:rPr>
        <w:t>Uzasadnienie</w:t>
      </w:r>
      <w:r w:rsidRPr="00FB1169">
        <w:rPr>
          <w:rFonts w:cstheme="minorHAnsi"/>
          <w:szCs w:val="24"/>
        </w:rPr>
        <w:t>:</w:t>
      </w:r>
      <w:r w:rsidRPr="00FB1169">
        <w:rPr>
          <w:rFonts w:cstheme="minorHAnsi"/>
          <w:szCs w:val="24"/>
        </w:rPr>
        <w:tab/>
      </w:r>
    </w:p>
    <w:p w14:paraId="5664F5CB" w14:textId="68762ED4" w:rsidR="00A70894" w:rsidRPr="00FB1169" w:rsidRDefault="003A05AC" w:rsidP="00E02B1A">
      <w:pPr>
        <w:pStyle w:val="Nagwek3"/>
        <w:spacing w:before="120"/>
        <w:ind w:left="425" w:hanging="425"/>
      </w:pPr>
      <w:r w:rsidRPr="00FB1169">
        <w:t xml:space="preserve">Potencjał </w:t>
      </w:r>
      <w:r w:rsidR="007D5F86" w:rsidRPr="00FB1169">
        <w:t>podmiotu do wdrożenia standardu w obszarze dostępności architektonicznej, informacyjno-komunikacyjnej i cyfrowej</w:t>
      </w:r>
    </w:p>
    <w:p w14:paraId="6756A304" w14:textId="744D10F4" w:rsidR="00814679" w:rsidRPr="00FB1169" w:rsidRDefault="00814679" w:rsidP="00DC7722">
      <w:pPr>
        <w:contextualSpacing w:val="0"/>
      </w:pPr>
      <w:r w:rsidRPr="00FB1169">
        <w:t xml:space="preserve">Wniosek o udzielenie grantu może otrzymać w tym kryterium maksymalnie </w:t>
      </w:r>
      <w:r w:rsidR="002D7F90" w:rsidRPr="00FB1169">
        <w:rPr>
          <w:b/>
          <w:bCs/>
        </w:rPr>
        <w:t>3</w:t>
      </w:r>
      <w:r w:rsidRPr="00FB1169">
        <w:rPr>
          <w:b/>
          <w:bCs/>
        </w:rPr>
        <w:t>0 punktów.</w:t>
      </w:r>
    </w:p>
    <w:p w14:paraId="74E68686" w14:textId="0401EB5A" w:rsidR="00661480" w:rsidRPr="00FB1169" w:rsidRDefault="00661480" w:rsidP="00844808">
      <w:pPr>
        <w:tabs>
          <w:tab w:val="left" w:leader="dot" w:pos="9214"/>
        </w:tabs>
      </w:pPr>
      <w:r w:rsidRPr="00FB1169">
        <w:t>W ramach kryterium</w:t>
      </w:r>
      <w:r w:rsidR="00D3248F" w:rsidRPr="00FB1169">
        <w:t>,</w:t>
      </w:r>
      <w:r w:rsidRPr="00FB1169">
        <w:t xml:space="preserve"> </w:t>
      </w:r>
      <w:r w:rsidR="00D3248F" w:rsidRPr="00FB1169">
        <w:t xml:space="preserve">na podstawie wyników z karty samooceny, </w:t>
      </w:r>
      <w:r w:rsidRPr="00FB1169">
        <w:t xml:space="preserve">oceniany jest potencjał podmiotu </w:t>
      </w:r>
      <w:r w:rsidR="00D80F70" w:rsidRPr="00FB1169">
        <w:t xml:space="preserve">do wdrożenia standardu </w:t>
      </w:r>
      <w:r w:rsidRPr="00FB1169">
        <w:t>w trzech obszarach, z których każdy może zostać oceniony na maksymalnie 10 punktów:</w:t>
      </w:r>
    </w:p>
    <w:p w14:paraId="4AC3BA31" w14:textId="178C8D36" w:rsidR="00661480" w:rsidRPr="00FB1169" w:rsidRDefault="00043ADB" w:rsidP="00B44565">
      <w:pPr>
        <w:pStyle w:val="Akapitzlist"/>
        <w:numPr>
          <w:ilvl w:val="0"/>
          <w:numId w:val="14"/>
        </w:numPr>
        <w:tabs>
          <w:tab w:val="left" w:leader="dot" w:pos="9214"/>
        </w:tabs>
        <w:ind w:left="426" w:hanging="426"/>
      </w:pPr>
      <w:r w:rsidRPr="00FB1169">
        <w:lastRenderedPageBreak/>
        <w:t>D</w:t>
      </w:r>
      <w:r w:rsidR="00661480" w:rsidRPr="00FB1169">
        <w:t xml:space="preserve">ostępność architektoniczna – wniosek otrzyma </w:t>
      </w:r>
      <w:r w:rsidR="00661480" w:rsidRPr="00FB1169">
        <w:rPr>
          <w:b/>
          <w:bCs/>
        </w:rPr>
        <w:t>0-10 punktów</w:t>
      </w:r>
      <w:r w:rsidRPr="00FB1169">
        <w:rPr>
          <w:b/>
          <w:bCs/>
        </w:rPr>
        <w:t>.</w:t>
      </w:r>
    </w:p>
    <w:p w14:paraId="51CAB8D9" w14:textId="7BE921C0" w:rsidR="00661480" w:rsidRPr="00FB1169" w:rsidRDefault="00043ADB" w:rsidP="00B44565">
      <w:pPr>
        <w:pStyle w:val="Akapitzlist"/>
        <w:numPr>
          <w:ilvl w:val="0"/>
          <w:numId w:val="14"/>
        </w:numPr>
        <w:tabs>
          <w:tab w:val="left" w:leader="dot" w:pos="9214"/>
        </w:tabs>
        <w:ind w:left="426" w:hanging="426"/>
      </w:pPr>
      <w:r w:rsidRPr="00FB1169">
        <w:t>D</w:t>
      </w:r>
      <w:r w:rsidR="00661480" w:rsidRPr="00FB1169">
        <w:t>ostępność informacyjno</w:t>
      </w:r>
      <w:r w:rsidR="00661480" w:rsidRPr="00FB1169">
        <w:rPr>
          <w:rFonts w:ascii="Cambria Math" w:hAnsi="Cambria Math" w:cs="Cambria Math"/>
        </w:rPr>
        <w:t>‑</w:t>
      </w:r>
      <w:r w:rsidR="00661480" w:rsidRPr="00FB1169">
        <w:t xml:space="preserve">komunikacyjna – wniosek otrzyma </w:t>
      </w:r>
      <w:r w:rsidR="00661480" w:rsidRPr="00FB1169">
        <w:rPr>
          <w:b/>
          <w:bCs/>
        </w:rPr>
        <w:t>0-10 punktów</w:t>
      </w:r>
      <w:r w:rsidRPr="00FB1169">
        <w:t>.</w:t>
      </w:r>
    </w:p>
    <w:p w14:paraId="038E4E4C" w14:textId="1612CCC2" w:rsidR="00661480" w:rsidRPr="00FB1169" w:rsidRDefault="00043ADB" w:rsidP="00B44565">
      <w:pPr>
        <w:pStyle w:val="Akapitzlist"/>
        <w:numPr>
          <w:ilvl w:val="0"/>
          <w:numId w:val="14"/>
        </w:numPr>
        <w:tabs>
          <w:tab w:val="left" w:leader="dot" w:pos="9214"/>
        </w:tabs>
        <w:ind w:left="426" w:hanging="426"/>
      </w:pPr>
      <w:r w:rsidRPr="00FB1169">
        <w:t>D</w:t>
      </w:r>
      <w:r w:rsidR="00661480" w:rsidRPr="00FB1169">
        <w:t xml:space="preserve">ostępność cyfrowa – wniosek otrzyma </w:t>
      </w:r>
      <w:r w:rsidR="00661480" w:rsidRPr="00FB1169">
        <w:rPr>
          <w:b/>
          <w:bCs/>
        </w:rPr>
        <w:t>0-10 punktów</w:t>
      </w:r>
      <w:r w:rsidR="00661480" w:rsidRPr="00FB1169">
        <w:t>.</w:t>
      </w:r>
    </w:p>
    <w:p w14:paraId="1B2E40E4" w14:textId="77777777" w:rsidR="003A05AC" w:rsidRPr="00FB1169" w:rsidRDefault="003A05AC" w:rsidP="0076300D">
      <w:pPr>
        <w:tabs>
          <w:tab w:val="left" w:leader="dot" w:pos="9070"/>
        </w:tabs>
        <w:rPr>
          <w:rFonts w:cstheme="minorHAnsi"/>
          <w:szCs w:val="24"/>
        </w:rPr>
      </w:pPr>
      <w:r w:rsidRPr="00FB1169">
        <w:rPr>
          <w:rFonts w:cstheme="minorHAnsi"/>
          <w:b/>
          <w:bCs/>
          <w:szCs w:val="24"/>
        </w:rPr>
        <w:t>Przyznana liczba punktów</w:t>
      </w:r>
      <w:r w:rsidRPr="00FB1169">
        <w:rPr>
          <w:rFonts w:cstheme="minorHAnsi"/>
          <w:szCs w:val="24"/>
        </w:rPr>
        <w:t>:</w:t>
      </w:r>
      <w:r w:rsidRPr="00FB1169">
        <w:rPr>
          <w:rFonts w:cstheme="minorHAnsi"/>
          <w:szCs w:val="24"/>
        </w:rPr>
        <w:tab/>
      </w:r>
    </w:p>
    <w:p w14:paraId="629C246C" w14:textId="42F57CA5" w:rsidR="003A05AC" w:rsidRPr="00FB1169" w:rsidRDefault="003A05AC" w:rsidP="0076300D">
      <w:pPr>
        <w:tabs>
          <w:tab w:val="left" w:leader="dot" w:pos="9070"/>
        </w:tabs>
        <w:rPr>
          <w:rFonts w:cstheme="minorHAnsi"/>
          <w:szCs w:val="24"/>
        </w:rPr>
      </w:pPr>
      <w:r w:rsidRPr="00FB1169">
        <w:rPr>
          <w:rFonts w:cstheme="minorHAnsi"/>
          <w:b/>
          <w:bCs/>
          <w:szCs w:val="24"/>
        </w:rPr>
        <w:t>Uzasadnienie</w:t>
      </w:r>
      <w:r w:rsidRPr="00FB1169">
        <w:rPr>
          <w:rFonts w:cstheme="minorHAnsi"/>
          <w:szCs w:val="24"/>
        </w:rPr>
        <w:t>:</w:t>
      </w:r>
      <w:r w:rsidRPr="00FB1169">
        <w:rPr>
          <w:rFonts w:cstheme="minorHAnsi"/>
          <w:szCs w:val="24"/>
        </w:rPr>
        <w:tab/>
      </w:r>
    </w:p>
    <w:p w14:paraId="35583494" w14:textId="77777777" w:rsidR="0044184B" w:rsidRPr="00FB1169" w:rsidRDefault="0044184B" w:rsidP="00E02B1A">
      <w:pPr>
        <w:pStyle w:val="Nagwek3"/>
        <w:spacing w:before="120"/>
        <w:ind w:left="425" w:hanging="425"/>
      </w:pPr>
      <w:r w:rsidRPr="00FB1169">
        <w:t>Szkolenia z zakresu obsługi pacjentów i pacjentek ze szczególnymi potrzebami, w tym z niepełnosprawnościami</w:t>
      </w:r>
    </w:p>
    <w:p w14:paraId="13E5F367" w14:textId="39C0BA90" w:rsidR="0044184B" w:rsidRPr="00FB1169" w:rsidRDefault="0044184B" w:rsidP="00330556">
      <w:pPr>
        <w:tabs>
          <w:tab w:val="left" w:leader="dot" w:pos="9214"/>
        </w:tabs>
        <w:contextualSpacing w:val="0"/>
        <w:rPr>
          <w:rFonts w:cstheme="minorHAnsi"/>
          <w:b/>
          <w:bCs/>
          <w:szCs w:val="24"/>
        </w:rPr>
      </w:pPr>
      <w:r w:rsidRPr="00FB1169">
        <w:rPr>
          <w:rFonts w:cstheme="minorHAnsi"/>
          <w:szCs w:val="24"/>
        </w:rPr>
        <w:t xml:space="preserve">Wniosek o udzielenie grantu może otrzymać w tym kryterium maksymalnie </w:t>
      </w:r>
      <w:r w:rsidRPr="00FB1169">
        <w:rPr>
          <w:rFonts w:cstheme="minorHAnsi"/>
          <w:b/>
          <w:bCs/>
          <w:szCs w:val="24"/>
        </w:rPr>
        <w:t>15 punktów.</w:t>
      </w:r>
      <w:r w:rsidRPr="00FB1169">
        <w:rPr>
          <w:rFonts w:cstheme="minorHAnsi"/>
          <w:szCs w:val="24"/>
        </w:rPr>
        <w:t xml:space="preserve"> </w:t>
      </w:r>
    </w:p>
    <w:p w14:paraId="1C939550" w14:textId="73ACDEA4" w:rsidR="00DB1F1A" w:rsidRPr="00FB1169" w:rsidRDefault="00DB1F1A" w:rsidP="00DB1F1A">
      <w:pPr>
        <w:tabs>
          <w:tab w:val="left" w:leader="dot" w:pos="9214"/>
        </w:tabs>
        <w:rPr>
          <w:rFonts w:cstheme="minorHAnsi"/>
          <w:b/>
          <w:bCs/>
          <w:szCs w:val="24"/>
        </w:rPr>
      </w:pPr>
      <w:r w:rsidRPr="00FB1169">
        <w:rPr>
          <w:rFonts w:cstheme="minorHAnsi"/>
          <w:b/>
          <w:bCs/>
          <w:szCs w:val="24"/>
        </w:rPr>
        <w:t xml:space="preserve">15 punktów </w:t>
      </w:r>
      <w:r w:rsidRPr="00FB1169">
        <w:rPr>
          <w:rFonts w:cstheme="minorHAnsi"/>
          <w:szCs w:val="24"/>
        </w:rPr>
        <w:t xml:space="preserve">– w przedsięwzięciu grantowym zaplanowano realizację </w:t>
      </w:r>
      <w:r w:rsidR="00FB67CB" w:rsidRPr="00FB1169">
        <w:rPr>
          <w:rFonts w:cstheme="minorHAnsi"/>
          <w:szCs w:val="24"/>
        </w:rPr>
        <w:t xml:space="preserve">co najmniej </w:t>
      </w:r>
      <w:r w:rsidRPr="00FB1169">
        <w:rPr>
          <w:rFonts w:cstheme="minorHAnsi"/>
          <w:szCs w:val="24"/>
        </w:rPr>
        <w:t>3 obszarów szkoleniowych z listy i zadeklarowano przeszkolenie więcej niż 3 osób</w:t>
      </w:r>
      <w:r w:rsidR="00FB67CB" w:rsidRPr="00FB1169">
        <w:rPr>
          <w:rFonts w:cstheme="minorHAnsi"/>
          <w:szCs w:val="24"/>
        </w:rPr>
        <w:t>;</w:t>
      </w:r>
    </w:p>
    <w:p w14:paraId="64D3E7B7" w14:textId="49E6234D" w:rsidR="00DB1F1A" w:rsidRPr="00FB1169" w:rsidRDefault="00DB1F1A" w:rsidP="00DB1F1A">
      <w:pPr>
        <w:tabs>
          <w:tab w:val="left" w:leader="dot" w:pos="9214"/>
        </w:tabs>
        <w:rPr>
          <w:rFonts w:cstheme="minorHAnsi"/>
          <w:b/>
          <w:bCs/>
          <w:szCs w:val="24"/>
        </w:rPr>
      </w:pPr>
      <w:r w:rsidRPr="00FB1169">
        <w:rPr>
          <w:rFonts w:cstheme="minorHAnsi"/>
          <w:b/>
          <w:bCs/>
          <w:szCs w:val="24"/>
        </w:rPr>
        <w:t xml:space="preserve">9 punktów </w:t>
      </w:r>
      <w:r w:rsidRPr="00FB1169">
        <w:rPr>
          <w:rFonts w:cstheme="minorHAnsi"/>
          <w:szCs w:val="24"/>
        </w:rPr>
        <w:t xml:space="preserve">– w przedsięwzięciu grantowym zaplanowano realizację </w:t>
      </w:r>
      <w:r w:rsidR="00FB67CB" w:rsidRPr="00FB1169">
        <w:rPr>
          <w:rFonts w:cstheme="minorHAnsi"/>
          <w:szCs w:val="24"/>
        </w:rPr>
        <w:t xml:space="preserve">co najmniej </w:t>
      </w:r>
      <w:r w:rsidRPr="00FB1169">
        <w:rPr>
          <w:rFonts w:cstheme="minorHAnsi"/>
          <w:szCs w:val="24"/>
        </w:rPr>
        <w:t>3 obszarów szkoleniowych z listy</w:t>
      </w:r>
      <w:r w:rsidR="00FB67CB" w:rsidRPr="00FB1169">
        <w:rPr>
          <w:rFonts w:cstheme="minorHAnsi"/>
          <w:szCs w:val="24"/>
        </w:rPr>
        <w:t>;</w:t>
      </w:r>
    </w:p>
    <w:p w14:paraId="306D4687" w14:textId="68587E68" w:rsidR="00DB1F1A" w:rsidRPr="00FB1169" w:rsidRDefault="00DB1F1A" w:rsidP="00DB1F1A">
      <w:pPr>
        <w:tabs>
          <w:tab w:val="left" w:leader="dot" w:pos="9214"/>
        </w:tabs>
        <w:rPr>
          <w:rFonts w:cstheme="minorHAnsi"/>
          <w:b/>
          <w:bCs/>
          <w:szCs w:val="24"/>
        </w:rPr>
      </w:pPr>
      <w:r w:rsidRPr="00FB1169">
        <w:rPr>
          <w:rFonts w:cstheme="minorHAnsi"/>
          <w:b/>
          <w:bCs/>
          <w:szCs w:val="24"/>
        </w:rPr>
        <w:t xml:space="preserve">6 punktów </w:t>
      </w:r>
      <w:r w:rsidRPr="00FB1169">
        <w:rPr>
          <w:rFonts w:cstheme="minorHAnsi"/>
          <w:szCs w:val="24"/>
        </w:rPr>
        <w:t>– w przedsięwzięciu grantowym zaplanowano realizację 2 obszarów szkoleniowych z</w:t>
      </w:r>
      <w:r w:rsidR="00A207EA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listy</w:t>
      </w:r>
      <w:r w:rsidR="00FB67CB" w:rsidRPr="00FB1169">
        <w:rPr>
          <w:rFonts w:cstheme="minorHAnsi"/>
          <w:szCs w:val="24"/>
        </w:rPr>
        <w:t>;</w:t>
      </w:r>
    </w:p>
    <w:p w14:paraId="6B3763DC" w14:textId="75F77271" w:rsidR="00DB1F1A" w:rsidRPr="00FB1169" w:rsidRDefault="00DB1F1A" w:rsidP="00DB1F1A">
      <w:pPr>
        <w:tabs>
          <w:tab w:val="left" w:leader="dot" w:pos="9214"/>
        </w:tabs>
        <w:rPr>
          <w:rFonts w:cstheme="minorHAnsi"/>
          <w:b/>
          <w:bCs/>
          <w:szCs w:val="24"/>
        </w:rPr>
      </w:pPr>
      <w:r w:rsidRPr="00FB1169">
        <w:rPr>
          <w:rFonts w:cstheme="minorHAnsi"/>
          <w:b/>
          <w:bCs/>
          <w:szCs w:val="24"/>
        </w:rPr>
        <w:t xml:space="preserve">3 punkty </w:t>
      </w:r>
      <w:r w:rsidRPr="00FB1169">
        <w:rPr>
          <w:rFonts w:cstheme="minorHAnsi"/>
          <w:szCs w:val="24"/>
        </w:rPr>
        <w:t>– w przedsięwzięciu grantowym zaplanowano realizację 1 obszaru szkoleniowego z</w:t>
      </w:r>
      <w:r w:rsidR="00A207EA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listy</w:t>
      </w:r>
      <w:r w:rsidR="00FB67CB" w:rsidRPr="00FB1169">
        <w:rPr>
          <w:rFonts w:cstheme="minorHAnsi"/>
          <w:szCs w:val="24"/>
        </w:rPr>
        <w:t>;</w:t>
      </w:r>
    </w:p>
    <w:p w14:paraId="168780F5" w14:textId="35810991" w:rsidR="00DB1F1A" w:rsidRPr="00FB1169" w:rsidRDefault="00DB1F1A" w:rsidP="00DB1F1A">
      <w:pPr>
        <w:tabs>
          <w:tab w:val="left" w:leader="dot" w:pos="9214"/>
        </w:tabs>
        <w:rPr>
          <w:rFonts w:cstheme="minorHAnsi"/>
          <w:b/>
          <w:bCs/>
          <w:szCs w:val="24"/>
        </w:rPr>
      </w:pPr>
      <w:r w:rsidRPr="00FB1169">
        <w:rPr>
          <w:rFonts w:cstheme="minorHAnsi"/>
          <w:b/>
          <w:bCs/>
          <w:szCs w:val="24"/>
        </w:rPr>
        <w:t xml:space="preserve">0 punktów </w:t>
      </w:r>
      <w:r w:rsidRPr="00FB1169">
        <w:rPr>
          <w:rFonts w:cstheme="minorHAnsi"/>
          <w:szCs w:val="24"/>
        </w:rPr>
        <w:t>– w przedsięwzięciu grantowym nie zaplanowano realizacji żadnego obszaru szkoleniowego z listy</w:t>
      </w:r>
      <w:r w:rsidR="00FB67CB" w:rsidRPr="00FB1169">
        <w:rPr>
          <w:rFonts w:cstheme="minorHAnsi"/>
          <w:szCs w:val="24"/>
        </w:rPr>
        <w:t>.</w:t>
      </w:r>
    </w:p>
    <w:p w14:paraId="1552EA8D" w14:textId="0ECC90D4" w:rsidR="0044184B" w:rsidRPr="00FB1169" w:rsidRDefault="0044184B" w:rsidP="0076300D">
      <w:pPr>
        <w:tabs>
          <w:tab w:val="left" w:leader="dot" w:pos="9070"/>
        </w:tabs>
        <w:rPr>
          <w:rFonts w:cstheme="minorHAnsi"/>
          <w:szCs w:val="24"/>
        </w:rPr>
      </w:pPr>
      <w:r w:rsidRPr="00FB1169">
        <w:rPr>
          <w:rFonts w:cstheme="minorHAnsi"/>
          <w:b/>
          <w:bCs/>
          <w:szCs w:val="24"/>
        </w:rPr>
        <w:t>Przyznana liczba punktów</w:t>
      </w:r>
      <w:r w:rsidRPr="00FB1169">
        <w:rPr>
          <w:rFonts w:cstheme="minorHAnsi"/>
          <w:szCs w:val="24"/>
        </w:rPr>
        <w:t>:</w:t>
      </w:r>
      <w:r w:rsidRPr="00FB1169">
        <w:rPr>
          <w:rFonts w:cstheme="minorHAnsi"/>
          <w:szCs w:val="24"/>
        </w:rPr>
        <w:tab/>
      </w:r>
    </w:p>
    <w:p w14:paraId="28FCD7C0" w14:textId="77777777" w:rsidR="0044184B" w:rsidRPr="00FB1169" w:rsidRDefault="0044184B" w:rsidP="0076300D">
      <w:pPr>
        <w:tabs>
          <w:tab w:val="left" w:leader="dot" w:pos="9070"/>
        </w:tabs>
        <w:rPr>
          <w:rFonts w:cstheme="minorHAnsi"/>
          <w:b/>
          <w:bCs/>
          <w:szCs w:val="24"/>
        </w:rPr>
      </w:pPr>
      <w:r w:rsidRPr="00FB1169">
        <w:rPr>
          <w:rFonts w:cstheme="minorHAnsi"/>
          <w:b/>
          <w:bCs/>
          <w:szCs w:val="24"/>
        </w:rPr>
        <w:t>Uzasadnienie:</w:t>
      </w:r>
      <w:r w:rsidRPr="0076300D">
        <w:rPr>
          <w:rFonts w:cstheme="minorHAnsi"/>
          <w:szCs w:val="24"/>
        </w:rPr>
        <w:tab/>
      </w:r>
    </w:p>
    <w:p w14:paraId="7D9BD951" w14:textId="6E859B7C" w:rsidR="00A579F8" w:rsidRPr="00FB1169" w:rsidRDefault="00A579F8" w:rsidP="00E02B1A">
      <w:pPr>
        <w:pStyle w:val="Nagwek3"/>
        <w:spacing w:before="120"/>
        <w:ind w:left="425" w:hanging="425"/>
        <w:rPr>
          <w:rStyle w:val="Nagwek3Znak"/>
          <w:b/>
          <w:bCs/>
        </w:rPr>
      </w:pPr>
      <w:r w:rsidRPr="00FB1169">
        <w:rPr>
          <w:rStyle w:val="Nagwek3Znak"/>
          <w:b/>
          <w:bCs/>
        </w:rPr>
        <w:t>Spójność i kompleksowość rozwiązań w obszarze architektonicznym, informacyjno-komunikacyjnym</w:t>
      </w:r>
      <w:r w:rsidR="00C04AB4" w:rsidRPr="00FB1169">
        <w:rPr>
          <w:rStyle w:val="Nagwek3Znak"/>
          <w:b/>
          <w:bCs/>
        </w:rPr>
        <w:t xml:space="preserve"> </w:t>
      </w:r>
      <w:r w:rsidR="00CE3C4C" w:rsidRPr="00FB1169">
        <w:rPr>
          <w:rStyle w:val="Nagwek3Znak"/>
          <w:b/>
          <w:bCs/>
        </w:rPr>
        <w:t>oraz</w:t>
      </w:r>
      <w:r w:rsidR="00C04AB4" w:rsidRPr="00FB1169">
        <w:rPr>
          <w:rStyle w:val="Nagwek3Znak"/>
          <w:b/>
          <w:bCs/>
        </w:rPr>
        <w:t xml:space="preserve"> </w:t>
      </w:r>
      <w:r w:rsidRPr="00FB1169">
        <w:rPr>
          <w:rStyle w:val="Nagwek3Znak"/>
          <w:b/>
          <w:bCs/>
        </w:rPr>
        <w:t>cyfrowym</w:t>
      </w:r>
    </w:p>
    <w:p w14:paraId="5EED0344" w14:textId="486EE064" w:rsidR="00A579F8" w:rsidRPr="00FB1169" w:rsidRDefault="00A579F8" w:rsidP="009C36CA">
      <w:pPr>
        <w:contextualSpacing w:val="0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Wniosek o udzielenie grantu może otrzymać w tym kryterium maksymalnie</w:t>
      </w:r>
      <w:r w:rsidRPr="00FB1169">
        <w:rPr>
          <w:rFonts w:cstheme="minorHAnsi"/>
          <w:b/>
          <w:bCs/>
          <w:szCs w:val="24"/>
        </w:rPr>
        <w:t>: 3</w:t>
      </w:r>
      <w:r w:rsidR="00A0499B" w:rsidRPr="00FB1169">
        <w:rPr>
          <w:rFonts w:cstheme="minorHAnsi"/>
          <w:b/>
          <w:bCs/>
          <w:szCs w:val="24"/>
        </w:rPr>
        <w:t>3</w:t>
      </w:r>
      <w:r w:rsidRPr="00FB1169">
        <w:rPr>
          <w:rFonts w:cstheme="minorHAnsi"/>
          <w:b/>
          <w:bCs/>
          <w:szCs w:val="24"/>
        </w:rPr>
        <w:t xml:space="preserve"> punkt</w:t>
      </w:r>
      <w:r w:rsidR="00A0499B" w:rsidRPr="00FB1169">
        <w:rPr>
          <w:rFonts w:cstheme="minorHAnsi"/>
          <w:b/>
          <w:bCs/>
          <w:szCs w:val="24"/>
        </w:rPr>
        <w:t>y</w:t>
      </w:r>
      <w:r w:rsidRPr="00FB1169">
        <w:rPr>
          <w:rFonts w:cstheme="minorHAnsi"/>
          <w:szCs w:val="24"/>
        </w:rPr>
        <w:t xml:space="preserve">. </w:t>
      </w:r>
    </w:p>
    <w:p w14:paraId="29250392" w14:textId="4CCC87CE" w:rsidR="00EE0611" w:rsidRPr="00FB1169" w:rsidRDefault="00EE0611" w:rsidP="00EE0611">
      <w:pPr>
        <w:tabs>
          <w:tab w:val="left" w:leader="dot" w:pos="9214"/>
        </w:tabs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Punkty uzyskane za działania w poszczególnych obszarach pomnożone zostaną przez liczbę obszarów (odpowiednio 1 do 3) w ramach, których zostaną zrealizowane działania wymienione we wniosku. Wynik działania będzie stanowił liczbę punktów, którą otrzyma wniosek.</w:t>
      </w:r>
    </w:p>
    <w:p w14:paraId="0C06CC7D" w14:textId="77777777" w:rsidR="00EE0611" w:rsidRPr="00FB1169" w:rsidRDefault="00EE0611" w:rsidP="0076300D">
      <w:pPr>
        <w:tabs>
          <w:tab w:val="left" w:leader="dot" w:pos="9214"/>
        </w:tabs>
        <w:spacing w:after="0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>Sposób wyliczenia:</w:t>
      </w:r>
    </w:p>
    <w:p w14:paraId="7BDF7FB8" w14:textId="0D617948" w:rsidR="00EE0611" w:rsidRPr="00320557" w:rsidRDefault="00EE0611" w:rsidP="0076300D">
      <w:pPr>
        <w:pStyle w:val="Akapitzlist"/>
        <w:numPr>
          <w:ilvl w:val="0"/>
          <w:numId w:val="17"/>
        </w:numPr>
        <w:tabs>
          <w:tab w:val="left" w:leader="dot" w:pos="9214"/>
        </w:tabs>
        <w:ind w:left="426" w:hanging="426"/>
        <w:rPr>
          <w:rFonts w:cstheme="minorHAnsi"/>
          <w:szCs w:val="24"/>
        </w:rPr>
      </w:pPr>
      <w:r w:rsidRPr="00320557">
        <w:rPr>
          <w:rFonts w:cstheme="minorHAnsi"/>
          <w:szCs w:val="24"/>
        </w:rPr>
        <w:t xml:space="preserve">1 obszar architektoniczny </w:t>
      </w:r>
      <w:r w:rsidR="00560A9C" w:rsidRPr="00320557">
        <w:rPr>
          <w:rFonts w:cstheme="minorHAnsi"/>
          <w:szCs w:val="24"/>
        </w:rPr>
        <w:t>×</w:t>
      </w:r>
      <w:r w:rsidRPr="00320557">
        <w:rPr>
          <w:rFonts w:cstheme="minorHAnsi"/>
          <w:szCs w:val="24"/>
        </w:rPr>
        <w:t xml:space="preserve"> maksymalnie 3 działania = 3 punkty</w:t>
      </w:r>
    </w:p>
    <w:p w14:paraId="4833AB68" w14:textId="38ECE765" w:rsidR="00EE0611" w:rsidRPr="00320557" w:rsidRDefault="00EE0611" w:rsidP="0076300D">
      <w:pPr>
        <w:pStyle w:val="Akapitzlist"/>
        <w:numPr>
          <w:ilvl w:val="0"/>
          <w:numId w:val="17"/>
        </w:numPr>
        <w:tabs>
          <w:tab w:val="left" w:leader="dot" w:pos="9214"/>
        </w:tabs>
        <w:ind w:left="426" w:hanging="426"/>
        <w:rPr>
          <w:rFonts w:cstheme="minorHAnsi"/>
          <w:szCs w:val="24"/>
        </w:rPr>
      </w:pPr>
      <w:r w:rsidRPr="00320557">
        <w:rPr>
          <w:rFonts w:cstheme="minorHAnsi"/>
          <w:szCs w:val="24"/>
        </w:rPr>
        <w:t xml:space="preserve">1 obszar informacyjno-komunikacyjny </w:t>
      </w:r>
      <w:r w:rsidR="00560A9C" w:rsidRPr="00320557">
        <w:rPr>
          <w:rFonts w:cstheme="minorHAnsi"/>
          <w:szCs w:val="24"/>
        </w:rPr>
        <w:t>×</w:t>
      </w:r>
      <w:r w:rsidRPr="00320557">
        <w:rPr>
          <w:rFonts w:cstheme="minorHAnsi"/>
          <w:szCs w:val="24"/>
        </w:rPr>
        <w:t xml:space="preserve"> maksymalnie 4 działania = 4 punkty</w:t>
      </w:r>
    </w:p>
    <w:p w14:paraId="01438E79" w14:textId="04C4837A" w:rsidR="00EE0611" w:rsidRPr="00320557" w:rsidRDefault="00EE0611" w:rsidP="0076300D">
      <w:pPr>
        <w:pStyle w:val="Akapitzlist"/>
        <w:numPr>
          <w:ilvl w:val="0"/>
          <w:numId w:val="17"/>
        </w:numPr>
        <w:tabs>
          <w:tab w:val="left" w:leader="dot" w:pos="9214"/>
        </w:tabs>
        <w:ind w:left="426" w:hanging="426"/>
        <w:rPr>
          <w:rFonts w:cstheme="minorHAnsi"/>
          <w:szCs w:val="24"/>
        </w:rPr>
      </w:pPr>
      <w:r w:rsidRPr="00320557">
        <w:rPr>
          <w:rFonts w:cstheme="minorHAnsi"/>
          <w:szCs w:val="24"/>
        </w:rPr>
        <w:t xml:space="preserve">1 obszar cyfrowy </w:t>
      </w:r>
      <w:r w:rsidR="00560A9C" w:rsidRPr="00320557">
        <w:rPr>
          <w:rFonts w:cstheme="minorHAnsi"/>
          <w:szCs w:val="24"/>
        </w:rPr>
        <w:t>×</w:t>
      </w:r>
      <w:r w:rsidRPr="00320557">
        <w:rPr>
          <w:rFonts w:cstheme="minorHAnsi"/>
          <w:szCs w:val="24"/>
        </w:rPr>
        <w:t xml:space="preserve"> maksymalnie 4 działania = 4 punkty</w:t>
      </w:r>
    </w:p>
    <w:p w14:paraId="4C56F9E7" w14:textId="302935B3" w:rsidR="00EE0611" w:rsidRPr="00FB1169" w:rsidRDefault="00EE0611" w:rsidP="00EE0611">
      <w:pPr>
        <w:tabs>
          <w:tab w:val="left" w:leader="dot" w:pos="9214"/>
        </w:tabs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 xml:space="preserve">Maksymalna liczba punktów w przypadku uwzględnienia przez wnioskodawcę </w:t>
      </w:r>
      <w:r w:rsidR="00DF7919">
        <w:rPr>
          <w:rFonts w:cstheme="minorHAnsi"/>
          <w:szCs w:val="24"/>
        </w:rPr>
        <w:t xml:space="preserve">przedsięwzięcia grantowego </w:t>
      </w:r>
      <w:r w:rsidRPr="00FB1169">
        <w:rPr>
          <w:rFonts w:cstheme="minorHAnsi"/>
          <w:szCs w:val="24"/>
        </w:rPr>
        <w:t xml:space="preserve">realizacji maksymalnej liczby działań w ramach wszystkich 3 obszarów to 33 punkty (11 punktów </w:t>
      </w:r>
      <w:r w:rsidR="00560A9C">
        <w:rPr>
          <w:rFonts w:cstheme="minorHAnsi"/>
          <w:szCs w:val="24"/>
        </w:rPr>
        <w:t>×</w:t>
      </w:r>
      <w:r w:rsidR="00A207EA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3</w:t>
      </w:r>
      <w:r w:rsidR="00A207EA">
        <w:rPr>
          <w:rFonts w:cstheme="minorHAnsi"/>
          <w:szCs w:val="24"/>
        </w:rPr>
        <w:t> </w:t>
      </w:r>
      <w:r w:rsidRPr="00FB1169">
        <w:rPr>
          <w:rFonts w:cstheme="minorHAnsi"/>
          <w:szCs w:val="24"/>
        </w:rPr>
        <w:t>obszary).</w:t>
      </w:r>
    </w:p>
    <w:p w14:paraId="0E59C56E" w14:textId="456B9C46" w:rsidR="00A579F8" w:rsidRPr="00FB1169" w:rsidRDefault="00A579F8" w:rsidP="0076300D">
      <w:pPr>
        <w:tabs>
          <w:tab w:val="left" w:leader="dot" w:pos="9070"/>
        </w:tabs>
        <w:rPr>
          <w:rFonts w:cstheme="minorHAnsi"/>
          <w:szCs w:val="24"/>
        </w:rPr>
      </w:pPr>
      <w:r w:rsidRPr="00FB1169">
        <w:rPr>
          <w:rFonts w:cstheme="minorHAnsi"/>
          <w:b/>
          <w:bCs/>
          <w:szCs w:val="24"/>
        </w:rPr>
        <w:t>Przyznana liczba punktów</w:t>
      </w:r>
      <w:r w:rsidRPr="00FB1169">
        <w:rPr>
          <w:rFonts w:cstheme="minorHAnsi"/>
          <w:szCs w:val="24"/>
        </w:rPr>
        <w:t>:</w:t>
      </w:r>
      <w:r w:rsidRPr="00FB1169">
        <w:rPr>
          <w:rFonts w:cstheme="minorHAnsi"/>
          <w:szCs w:val="24"/>
        </w:rPr>
        <w:tab/>
      </w:r>
    </w:p>
    <w:p w14:paraId="24F7D7BE" w14:textId="77777777" w:rsidR="00A579F8" w:rsidRPr="00FB1169" w:rsidRDefault="00A579F8" w:rsidP="0076300D">
      <w:pPr>
        <w:tabs>
          <w:tab w:val="left" w:leader="dot" w:pos="9070"/>
        </w:tabs>
        <w:rPr>
          <w:rFonts w:cstheme="minorHAnsi"/>
          <w:szCs w:val="24"/>
        </w:rPr>
      </w:pPr>
      <w:r w:rsidRPr="00FB1169">
        <w:rPr>
          <w:rFonts w:cstheme="minorHAnsi"/>
          <w:b/>
          <w:bCs/>
          <w:szCs w:val="24"/>
        </w:rPr>
        <w:t>Uzasadnienie</w:t>
      </w:r>
      <w:r w:rsidRPr="00FB1169">
        <w:rPr>
          <w:rFonts w:cstheme="minorHAnsi"/>
          <w:szCs w:val="24"/>
        </w:rPr>
        <w:t>:</w:t>
      </w:r>
      <w:r w:rsidRPr="00FB1169">
        <w:rPr>
          <w:rFonts w:cstheme="minorHAnsi"/>
          <w:szCs w:val="24"/>
        </w:rPr>
        <w:tab/>
      </w:r>
    </w:p>
    <w:p w14:paraId="3728C3DF" w14:textId="1E02C0A5" w:rsidR="00353BD4" w:rsidRPr="00FB1169" w:rsidRDefault="003A05AC" w:rsidP="00E02B1A">
      <w:pPr>
        <w:pStyle w:val="Nagwek3"/>
        <w:keepNext/>
        <w:keepLines/>
        <w:spacing w:before="120"/>
        <w:ind w:left="426" w:hanging="426"/>
        <w:rPr>
          <w:rStyle w:val="Nagwek3Znak"/>
          <w:b/>
          <w:bCs/>
        </w:rPr>
      </w:pPr>
      <w:r w:rsidRPr="00FB1169">
        <w:rPr>
          <w:rStyle w:val="Nagwek3Znak"/>
          <w:b/>
          <w:bCs/>
        </w:rPr>
        <w:lastRenderedPageBreak/>
        <w:t>Poprawa dostępności podmiotu w obszarze realizacji usługi stomatologicznej zgodnie ze standardem</w:t>
      </w:r>
    </w:p>
    <w:p w14:paraId="54F0D8EB" w14:textId="6A233E62" w:rsidR="0080424F" w:rsidRPr="00FB1169" w:rsidRDefault="00814679" w:rsidP="00E02B1A">
      <w:pPr>
        <w:keepNext/>
        <w:keepLines/>
        <w:contextualSpacing w:val="0"/>
        <w:rPr>
          <w:b/>
          <w:bCs/>
        </w:rPr>
      </w:pPr>
      <w:r w:rsidRPr="00FB1169">
        <w:t xml:space="preserve">Wniosek o udzielenie grantu może otrzymać w tym kryterium maksymalnie </w:t>
      </w:r>
      <w:r w:rsidRPr="00FB1169">
        <w:rPr>
          <w:b/>
          <w:bCs/>
        </w:rPr>
        <w:t>1</w:t>
      </w:r>
      <w:r w:rsidR="002D7F90" w:rsidRPr="00FB1169">
        <w:rPr>
          <w:b/>
          <w:bCs/>
        </w:rPr>
        <w:t xml:space="preserve">5 </w:t>
      </w:r>
      <w:r w:rsidRPr="00FB1169">
        <w:rPr>
          <w:b/>
          <w:bCs/>
        </w:rPr>
        <w:t>punktów.</w:t>
      </w:r>
      <w:r w:rsidRPr="00FB1169">
        <w:t xml:space="preserve"> </w:t>
      </w:r>
    </w:p>
    <w:p w14:paraId="08A5ADAC" w14:textId="6304BFE9" w:rsidR="00CB6890" w:rsidRPr="00FB1169" w:rsidRDefault="00CB6890" w:rsidP="006F6FCC">
      <w:pPr>
        <w:keepNext/>
        <w:keepLines/>
        <w:widowControl w:val="0"/>
        <w:tabs>
          <w:tab w:val="left" w:pos="284"/>
        </w:tabs>
        <w:suppressAutoHyphens/>
        <w:autoSpaceDN w:val="0"/>
        <w:textAlignment w:val="baseline"/>
        <w:rPr>
          <w:rFonts w:ascii="Calibri" w:eastAsia="Times New Roman" w:hAnsi="Calibri" w:cs="Times New Roman"/>
          <w:szCs w:val="24"/>
          <w:lang w:bidi="hi-IN"/>
        </w:rPr>
      </w:pPr>
      <w:r w:rsidRPr="00FB1169">
        <w:rPr>
          <w:rFonts w:ascii="Calibri" w:eastAsia="Times New Roman" w:hAnsi="Calibri" w:cs="Times New Roman"/>
          <w:szCs w:val="24"/>
        </w:rPr>
        <w:t>Celem poprawy dostępności podmiotu, w zakresie zgodnym ze standardem, w obszarze realizacji usługi stomatologiczne, podmiot powinien przygotować i przyjąć co najmniej następujące dokumenty:</w:t>
      </w:r>
    </w:p>
    <w:p w14:paraId="57BD517F" w14:textId="650DFCD0" w:rsidR="00CB6890" w:rsidRPr="00FB1169" w:rsidRDefault="00CB6890" w:rsidP="006A072E">
      <w:pPr>
        <w:numPr>
          <w:ilvl w:val="0"/>
          <w:numId w:val="13"/>
        </w:numPr>
        <w:tabs>
          <w:tab w:val="left" w:pos="426"/>
        </w:tabs>
        <w:snapToGrid/>
        <w:ind w:left="426" w:hanging="426"/>
        <w:rPr>
          <w:rFonts w:ascii="Calibri" w:eastAsia="Times New Roman" w:hAnsi="Calibri" w:cs="Times New Roman"/>
          <w:szCs w:val="24"/>
        </w:rPr>
      </w:pPr>
      <w:r w:rsidRPr="00FB1169">
        <w:rPr>
          <w:rFonts w:ascii="Calibri" w:eastAsia="Times New Roman" w:hAnsi="Calibri" w:cs="Times New Roman"/>
          <w:szCs w:val="24"/>
        </w:rPr>
        <w:t>procedury obsługi pacjentów/pacjentek ze szczególnymi potrzebami;</w:t>
      </w:r>
    </w:p>
    <w:p w14:paraId="14EC5FB0" w14:textId="1D6D1DE9" w:rsidR="00CB6890" w:rsidRPr="00FB1169" w:rsidRDefault="00CB6890" w:rsidP="006A072E">
      <w:pPr>
        <w:numPr>
          <w:ilvl w:val="0"/>
          <w:numId w:val="13"/>
        </w:numPr>
        <w:tabs>
          <w:tab w:val="left" w:pos="426"/>
        </w:tabs>
        <w:snapToGrid/>
        <w:ind w:left="426" w:hanging="426"/>
        <w:rPr>
          <w:rFonts w:ascii="Calibri" w:eastAsia="Times New Roman" w:hAnsi="Calibri" w:cs="Times New Roman"/>
          <w:szCs w:val="24"/>
        </w:rPr>
      </w:pPr>
      <w:r w:rsidRPr="00FB1169">
        <w:rPr>
          <w:rFonts w:ascii="Calibri" w:eastAsia="Times New Roman" w:hAnsi="Calibri" w:cs="Times New Roman"/>
          <w:szCs w:val="24"/>
        </w:rPr>
        <w:t>regulamin wejścia osoby z psem asystującym (zgodny z przykładem z załącznika nr 1 do</w:t>
      </w:r>
      <w:r w:rsidR="00A207EA">
        <w:rPr>
          <w:rFonts w:ascii="Calibri" w:eastAsia="Times New Roman" w:hAnsi="Calibri" w:cs="Times New Roman"/>
          <w:szCs w:val="24"/>
        </w:rPr>
        <w:t> </w:t>
      </w:r>
      <w:r w:rsidRPr="00FB1169">
        <w:rPr>
          <w:rFonts w:ascii="Calibri" w:eastAsia="Times New Roman" w:hAnsi="Calibri" w:cs="Times New Roman"/>
          <w:szCs w:val="24"/>
        </w:rPr>
        <w:t>standardu);</w:t>
      </w:r>
    </w:p>
    <w:p w14:paraId="4B1FA1A7" w14:textId="77777777" w:rsidR="00CB6890" w:rsidRPr="00FB1169" w:rsidRDefault="00CB6890" w:rsidP="006A072E">
      <w:pPr>
        <w:numPr>
          <w:ilvl w:val="0"/>
          <w:numId w:val="13"/>
        </w:numPr>
        <w:tabs>
          <w:tab w:val="left" w:pos="426"/>
        </w:tabs>
        <w:snapToGrid/>
        <w:ind w:left="426" w:hanging="426"/>
        <w:rPr>
          <w:rFonts w:ascii="Calibri" w:eastAsia="Times New Roman" w:hAnsi="Calibri" w:cs="Times New Roman"/>
          <w:b/>
          <w:szCs w:val="24"/>
        </w:rPr>
      </w:pPr>
      <w:r w:rsidRPr="00FB1169">
        <w:rPr>
          <w:rFonts w:ascii="Calibri" w:eastAsia="Times New Roman" w:hAnsi="Calibri" w:cs="Times New Roman"/>
          <w:szCs w:val="24"/>
        </w:rPr>
        <w:t>formularz komunikacyjny dla osób, które mają szczególne potrzeby w komunikacji (przykładowy zakres danych formularza stanowi załącznik nr 2 do standardu);</w:t>
      </w:r>
    </w:p>
    <w:p w14:paraId="17895EC9" w14:textId="77777777" w:rsidR="00CB6890" w:rsidRPr="00FB1169" w:rsidRDefault="00CB6890" w:rsidP="006A072E">
      <w:pPr>
        <w:numPr>
          <w:ilvl w:val="0"/>
          <w:numId w:val="13"/>
        </w:numPr>
        <w:tabs>
          <w:tab w:val="left" w:pos="426"/>
        </w:tabs>
        <w:snapToGrid/>
        <w:ind w:left="426" w:hanging="426"/>
        <w:contextualSpacing w:val="0"/>
        <w:rPr>
          <w:rFonts w:ascii="Calibri" w:eastAsia="Times New Roman" w:hAnsi="Calibri" w:cs="Times New Roman"/>
          <w:b/>
          <w:szCs w:val="24"/>
        </w:rPr>
      </w:pPr>
      <w:r w:rsidRPr="00FB1169">
        <w:rPr>
          <w:rFonts w:ascii="Calibri" w:eastAsia="Times New Roman" w:hAnsi="Calibri" w:cs="Times New Roman"/>
          <w:szCs w:val="24"/>
        </w:rPr>
        <w:t>ankietę satysfakcji z leczenia stomatologicznego (przykładowy zakres ankiety stanowi załącznik nr 4 do standardu).</w:t>
      </w:r>
    </w:p>
    <w:p w14:paraId="52A0541A" w14:textId="5BEEBF04" w:rsidR="00302161" w:rsidRPr="00FB1169" w:rsidRDefault="009D0B84" w:rsidP="00302161">
      <w:r w:rsidRPr="00FB1169">
        <w:rPr>
          <w:b/>
          <w:bCs/>
        </w:rPr>
        <w:t>15 punktów</w:t>
      </w:r>
      <w:r w:rsidRPr="00FB1169">
        <w:t xml:space="preserve"> – w</w:t>
      </w:r>
      <w:r w:rsidR="00302161" w:rsidRPr="00FB1169">
        <w:t xml:space="preserve"> przedsięwzięciu zaplanowano spełnienie wymagań minimalnych wymienionych w podpunktach od a) do d) oraz wnioskodawca zaproponował przygotowanie i</w:t>
      </w:r>
      <w:r w:rsidR="00A207EA">
        <w:t> </w:t>
      </w:r>
      <w:r w:rsidR="00302161" w:rsidRPr="00FB1169">
        <w:t>przyjęcie dwóch innych dodatkowych procedur/regulaminów o treści wynikającej ze standardu</w:t>
      </w:r>
    </w:p>
    <w:p w14:paraId="6BC74BC0" w14:textId="61AD4B34" w:rsidR="00302161" w:rsidRPr="00FB1169" w:rsidRDefault="009D0B84" w:rsidP="00302161">
      <w:r w:rsidRPr="00FB1169">
        <w:rPr>
          <w:b/>
          <w:bCs/>
        </w:rPr>
        <w:t>9 punktów</w:t>
      </w:r>
      <w:r w:rsidRPr="00FB1169">
        <w:t xml:space="preserve"> – w</w:t>
      </w:r>
      <w:r w:rsidR="00302161" w:rsidRPr="00FB1169">
        <w:t xml:space="preserve"> przedsięwzięciu zaplanowano spełnienie wymagań minimalnych wymienionych w podpunktach od a) do d)</w:t>
      </w:r>
    </w:p>
    <w:p w14:paraId="09839F42" w14:textId="220C6454" w:rsidR="00302161" w:rsidRPr="00FB1169" w:rsidRDefault="009D0B84" w:rsidP="00302161">
      <w:r w:rsidRPr="00FB1169">
        <w:rPr>
          <w:b/>
          <w:bCs/>
        </w:rPr>
        <w:t>0 punktów</w:t>
      </w:r>
      <w:r w:rsidRPr="00FB1169">
        <w:t xml:space="preserve"> – w</w:t>
      </w:r>
      <w:r w:rsidR="00302161" w:rsidRPr="00FB1169">
        <w:t xml:space="preserve"> przedsięwzięciu nie zaplanowano spełnienia wymagań minimalnych wymienionych w podpunktach od a) do d)</w:t>
      </w:r>
    </w:p>
    <w:p w14:paraId="78E64B20" w14:textId="77777777" w:rsidR="00814679" w:rsidRPr="00FB1169" w:rsidRDefault="00814679" w:rsidP="0076300D">
      <w:pPr>
        <w:tabs>
          <w:tab w:val="left" w:leader="dot" w:pos="9070"/>
        </w:tabs>
        <w:rPr>
          <w:rFonts w:cstheme="minorHAnsi"/>
          <w:szCs w:val="24"/>
        </w:rPr>
      </w:pPr>
      <w:r w:rsidRPr="00FB1169">
        <w:rPr>
          <w:rFonts w:cstheme="minorHAnsi"/>
          <w:b/>
          <w:bCs/>
          <w:szCs w:val="24"/>
        </w:rPr>
        <w:t>Przyznana liczba punktów</w:t>
      </w:r>
      <w:r w:rsidRPr="00FB1169">
        <w:rPr>
          <w:rFonts w:cstheme="minorHAnsi"/>
          <w:szCs w:val="24"/>
        </w:rPr>
        <w:t>:</w:t>
      </w:r>
      <w:r w:rsidRPr="00FB1169">
        <w:rPr>
          <w:rFonts w:cstheme="minorHAnsi"/>
          <w:szCs w:val="24"/>
        </w:rPr>
        <w:tab/>
      </w:r>
    </w:p>
    <w:p w14:paraId="3E842E55" w14:textId="148C134D" w:rsidR="00CF1DA2" w:rsidRPr="00302397" w:rsidRDefault="00814679" w:rsidP="0076300D">
      <w:pPr>
        <w:tabs>
          <w:tab w:val="left" w:leader="dot" w:pos="9070"/>
        </w:tabs>
        <w:rPr>
          <w:rFonts w:cstheme="minorHAnsi"/>
          <w:szCs w:val="24"/>
        </w:rPr>
      </w:pPr>
      <w:r w:rsidRPr="00302397">
        <w:rPr>
          <w:rFonts w:cstheme="minorHAnsi"/>
          <w:b/>
          <w:bCs/>
          <w:szCs w:val="24"/>
        </w:rPr>
        <w:t>Uzasadnienie</w:t>
      </w:r>
      <w:r w:rsidRPr="00302397">
        <w:rPr>
          <w:rFonts w:cstheme="minorHAnsi"/>
          <w:szCs w:val="24"/>
        </w:rPr>
        <w:t>:</w:t>
      </w:r>
      <w:r w:rsidRPr="00302397">
        <w:rPr>
          <w:rFonts w:cstheme="minorHAnsi"/>
          <w:szCs w:val="24"/>
        </w:rPr>
        <w:tab/>
      </w:r>
    </w:p>
    <w:p w14:paraId="4FAF55BC" w14:textId="77777777" w:rsidR="00A207EA" w:rsidRPr="00302397" w:rsidRDefault="00A207EA" w:rsidP="00E02B1A">
      <w:pPr>
        <w:pStyle w:val="Nagwek3"/>
        <w:keepNext/>
        <w:spacing w:before="120"/>
        <w:ind w:left="426" w:hanging="426"/>
        <w:rPr>
          <w:rFonts w:cstheme="minorHAnsi"/>
          <w:szCs w:val="24"/>
        </w:rPr>
      </w:pPr>
      <w:r w:rsidRPr="00302397">
        <w:t>Prawidłowość przygotowania budżetu przedsięwzięcia grantowego oraz racjonalność i uzasadnienie wydatków zaplanowanych w budżecie</w:t>
      </w:r>
    </w:p>
    <w:p w14:paraId="1478FD8B" w14:textId="77777777" w:rsidR="00A207EA" w:rsidRPr="00302397" w:rsidRDefault="00A207EA" w:rsidP="00A207EA">
      <w:pPr>
        <w:contextualSpacing w:val="0"/>
      </w:pPr>
      <w:r w:rsidRPr="00302397">
        <w:t>Wniosek o udzielenie grantu może otrzymać maksymalnie</w:t>
      </w:r>
      <w:r w:rsidRPr="00302397">
        <w:rPr>
          <w:b/>
          <w:bCs/>
        </w:rPr>
        <w:t xml:space="preserve"> 15 punktów</w:t>
      </w:r>
      <w:r w:rsidRPr="00302397">
        <w:t>.</w:t>
      </w:r>
    </w:p>
    <w:p w14:paraId="00A374B9" w14:textId="77777777" w:rsidR="00A207EA" w:rsidRPr="00302397" w:rsidRDefault="00A207EA" w:rsidP="00A207EA">
      <w:pPr>
        <w:rPr>
          <w:rFonts w:cstheme="minorHAnsi"/>
          <w:szCs w:val="24"/>
        </w:rPr>
      </w:pPr>
      <w:r w:rsidRPr="00302397">
        <w:rPr>
          <w:rFonts w:cstheme="minorHAnsi"/>
          <w:b/>
          <w:bCs/>
          <w:szCs w:val="24"/>
        </w:rPr>
        <w:t>15 punktów</w:t>
      </w:r>
      <w:r w:rsidRPr="00302397">
        <w:rPr>
          <w:rFonts w:cstheme="minorHAnsi"/>
          <w:szCs w:val="24"/>
        </w:rPr>
        <w:t xml:space="preserve"> - wydatki są racjonalne i efektywne, adekwatne i niezbędne do poniesienia w stosunku do zaplanowanych działań, podano wysokości rynkowe i sposób ich ustalenia, a budżet projektu jest przygotowany poprawnie</w:t>
      </w:r>
    </w:p>
    <w:p w14:paraId="19C18BAA" w14:textId="77777777" w:rsidR="00A207EA" w:rsidRPr="00302397" w:rsidRDefault="00A207EA" w:rsidP="00A207EA">
      <w:pPr>
        <w:rPr>
          <w:rFonts w:cstheme="minorHAnsi"/>
          <w:szCs w:val="24"/>
        </w:rPr>
      </w:pPr>
      <w:r w:rsidRPr="00302397">
        <w:rPr>
          <w:rFonts w:cstheme="minorHAnsi"/>
          <w:b/>
          <w:bCs/>
          <w:szCs w:val="24"/>
        </w:rPr>
        <w:t>10 punktów</w:t>
      </w:r>
      <w:r w:rsidRPr="00302397">
        <w:rPr>
          <w:rFonts w:cstheme="minorHAnsi"/>
          <w:szCs w:val="24"/>
        </w:rPr>
        <w:t xml:space="preserve"> – zidentyfikowano drobne błędy w budżecie </w:t>
      </w:r>
    </w:p>
    <w:p w14:paraId="3117C3EA" w14:textId="77777777" w:rsidR="00A207EA" w:rsidRPr="00302397" w:rsidRDefault="00A207EA" w:rsidP="00A207EA">
      <w:pPr>
        <w:rPr>
          <w:rFonts w:cstheme="minorHAnsi"/>
          <w:szCs w:val="24"/>
        </w:rPr>
      </w:pPr>
      <w:r w:rsidRPr="00302397">
        <w:rPr>
          <w:rFonts w:cstheme="minorHAnsi"/>
          <w:b/>
          <w:bCs/>
          <w:szCs w:val="24"/>
        </w:rPr>
        <w:t>5 punktów</w:t>
      </w:r>
      <w:r w:rsidRPr="00302397">
        <w:rPr>
          <w:rFonts w:cstheme="minorHAnsi"/>
          <w:szCs w:val="24"/>
        </w:rPr>
        <w:t xml:space="preserve"> – budżet zawiera liczne błędy</w:t>
      </w:r>
    </w:p>
    <w:p w14:paraId="77C3AE1A" w14:textId="77777777" w:rsidR="00A207EA" w:rsidRPr="00302397" w:rsidRDefault="00A207EA" w:rsidP="00A207EA">
      <w:pPr>
        <w:rPr>
          <w:rFonts w:cstheme="minorHAnsi"/>
          <w:szCs w:val="24"/>
        </w:rPr>
      </w:pPr>
      <w:r w:rsidRPr="00302397">
        <w:rPr>
          <w:rFonts w:cstheme="minorHAnsi"/>
          <w:b/>
          <w:bCs/>
          <w:szCs w:val="24"/>
        </w:rPr>
        <w:t>0 punktów</w:t>
      </w:r>
      <w:r w:rsidRPr="00302397">
        <w:rPr>
          <w:rFonts w:cstheme="minorHAnsi"/>
          <w:szCs w:val="24"/>
        </w:rPr>
        <w:t xml:space="preserve"> – niezbędne jest dokonanie znaczącej korekty budżetu lub obszernych wyjaśnień i korekt</w:t>
      </w:r>
    </w:p>
    <w:p w14:paraId="28FB0595" w14:textId="77777777" w:rsidR="00A207EA" w:rsidRPr="00302397" w:rsidRDefault="00A207EA" w:rsidP="0076300D">
      <w:pPr>
        <w:tabs>
          <w:tab w:val="left" w:leader="dot" w:pos="9070"/>
        </w:tabs>
        <w:rPr>
          <w:rFonts w:cstheme="minorHAnsi"/>
          <w:szCs w:val="24"/>
        </w:rPr>
      </w:pPr>
      <w:r w:rsidRPr="00302397">
        <w:rPr>
          <w:rFonts w:cstheme="minorHAnsi"/>
          <w:b/>
          <w:bCs/>
          <w:szCs w:val="24"/>
        </w:rPr>
        <w:t>Przyznana liczba punktów</w:t>
      </w:r>
      <w:r w:rsidRPr="00302397">
        <w:rPr>
          <w:rFonts w:cstheme="minorHAnsi"/>
          <w:szCs w:val="24"/>
        </w:rPr>
        <w:t>:</w:t>
      </w:r>
      <w:r w:rsidRPr="00302397">
        <w:rPr>
          <w:rFonts w:cstheme="minorHAnsi"/>
          <w:szCs w:val="24"/>
        </w:rPr>
        <w:tab/>
      </w:r>
    </w:p>
    <w:p w14:paraId="4111F72D" w14:textId="77777777" w:rsidR="00A207EA" w:rsidRPr="00FB1169" w:rsidRDefault="00A207EA" w:rsidP="0076300D">
      <w:pPr>
        <w:tabs>
          <w:tab w:val="left" w:leader="dot" w:pos="9070"/>
        </w:tabs>
        <w:rPr>
          <w:rFonts w:cstheme="minorHAnsi"/>
          <w:szCs w:val="24"/>
        </w:rPr>
      </w:pPr>
      <w:r w:rsidRPr="00302397">
        <w:rPr>
          <w:rFonts w:cstheme="minorHAnsi"/>
          <w:b/>
          <w:bCs/>
          <w:szCs w:val="24"/>
        </w:rPr>
        <w:t>Uzasadnienie</w:t>
      </w:r>
      <w:r w:rsidRPr="00302397">
        <w:rPr>
          <w:rFonts w:cstheme="minorHAnsi"/>
          <w:szCs w:val="24"/>
        </w:rPr>
        <w:t>:</w:t>
      </w:r>
      <w:r w:rsidRPr="00FB1169">
        <w:rPr>
          <w:rFonts w:cstheme="minorHAnsi"/>
          <w:szCs w:val="24"/>
        </w:rPr>
        <w:tab/>
      </w:r>
    </w:p>
    <w:p w14:paraId="3D50A233" w14:textId="1B14D6F4" w:rsidR="00CF1DA2" w:rsidRPr="00FB1169" w:rsidRDefault="00CF1DA2" w:rsidP="00E02B1A">
      <w:pPr>
        <w:pStyle w:val="Nagwek3"/>
        <w:spacing w:before="120"/>
        <w:ind w:left="426" w:hanging="426"/>
      </w:pPr>
      <w:r w:rsidRPr="00FB1169">
        <w:t>Czy wniosek uzyskał co najmniej 60% punktów łącznie za kryteria jakościowe, określone w punktach 1-8 II etapu oceny? Tak/Nie</w:t>
      </w:r>
    </w:p>
    <w:p w14:paraId="5294EFCB" w14:textId="5AA0A436" w:rsidR="007D1A79" w:rsidRPr="00FB1169" w:rsidRDefault="007D1A79" w:rsidP="00060E24">
      <w:pPr>
        <w:tabs>
          <w:tab w:val="left" w:leader="dot" w:pos="9072"/>
        </w:tabs>
        <w:spacing w:before="360"/>
        <w:contextualSpacing w:val="0"/>
        <w:rPr>
          <w:b/>
          <w:bCs/>
          <w:sz w:val="28"/>
          <w:szCs w:val="24"/>
        </w:rPr>
      </w:pPr>
      <w:r w:rsidRPr="00FB1169">
        <w:rPr>
          <w:b/>
          <w:bCs/>
          <w:sz w:val="28"/>
          <w:szCs w:val="24"/>
        </w:rPr>
        <w:lastRenderedPageBreak/>
        <w:t>Suma punktów za kryteria merytoryczne:</w:t>
      </w:r>
      <w:r w:rsidR="00020631" w:rsidRPr="0076300D">
        <w:rPr>
          <w:sz w:val="28"/>
          <w:szCs w:val="24"/>
        </w:rPr>
        <w:tab/>
      </w:r>
    </w:p>
    <w:p w14:paraId="62C267C3" w14:textId="32F59BCF" w:rsidR="00207BDA" w:rsidRPr="00FB1169" w:rsidRDefault="00207BDA" w:rsidP="00AC4DA9">
      <w:pPr>
        <w:tabs>
          <w:tab w:val="left" w:pos="1134"/>
        </w:tabs>
        <w:contextualSpacing w:val="0"/>
        <w:rPr>
          <w:rFonts w:ascii="Calibri" w:eastAsia="Times New Roman" w:hAnsi="Calibri" w:cs="Times New Roman"/>
          <w:szCs w:val="24"/>
        </w:rPr>
      </w:pPr>
      <w:r w:rsidRPr="00FB1169">
        <w:rPr>
          <w:rFonts w:ascii="Calibri" w:eastAsia="Times New Roman" w:hAnsi="Calibri" w:cs="Times New Roman"/>
          <w:szCs w:val="24"/>
        </w:rPr>
        <w:t>W ramach kryteriów jakościowych wniosek o udzielenie grantu może otrzymać maksymalnie 150 punktów.</w:t>
      </w:r>
    </w:p>
    <w:p w14:paraId="4BEB92F4" w14:textId="1B597973" w:rsidR="001C6D45" w:rsidRPr="00FB1169" w:rsidRDefault="001C6D45" w:rsidP="00020631">
      <w:pPr>
        <w:pStyle w:val="Nagwek2"/>
        <w:keepNext/>
        <w:tabs>
          <w:tab w:val="left" w:pos="8931"/>
        </w:tabs>
      </w:pPr>
      <w:r w:rsidRPr="00FB1169">
        <w:t>Dodatkowa punktacja</w:t>
      </w:r>
    </w:p>
    <w:p w14:paraId="1EF61A33" w14:textId="169E2484" w:rsidR="00DE0975" w:rsidRPr="00FB1169" w:rsidRDefault="00DE0975" w:rsidP="006A072E">
      <w:pPr>
        <w:pStyle w:val="Nagwek3"/>
        <w:numPr>
          <w:ilvl w:val="0"/>
          <w:numId w:val="0"/>
        </w:numPr>
        <w:rPr>
          <w:rStyle w:val="Nagwek3Znak"/>
          <w:b/>
          <w:bCs/>
        </w:rPr>
      </w:pPr>
      <w:r w:rsidRPr="00FB1169">
        <w:rPr>
          <w:rStyle w:val="Nagwek3Znak"/>
          <w:b/>
          <w:bCs/>
        </w:rPr>
        <w:t>Trwałość rozwiązań informacyjno-komunikacyjnych i cyfrowych</w:t>
      </w:r>
      <w:r w:rsidR="00C04AB4" w:rsidRPr="00FB1169">
        <w:rPr>
          <w:rStyle w:val="Nagwek3Znak"/>
          <w:b/>
          <w:bCs/>
        </w:rPr>
        <w:t xml:space="preserve"> (kryterium premiujące)</w:t>
      </w:r>
    </w:p>
    <w:p w14:paraId="4C4F96D6" w14:textId="3312E3CF" w:rsidR="00136F18" w:rsidRPr="00FB1169" w:rsidRDefault="00136F18" w:rsidP="00136F18">
      <w:pPr>
        <w:contextualSpacing w:val="0"/>
      </w:pPr>
      <w:r w:rsidRPr="00FB1169">
        <w:t>Punkty za kryterium premiujące mogą być przyznanie w przypadku osiągniecia co najmniej 60% punktów łącznie za kryteria jakościowe, określone w punktach 1</w:t>
      </w:r>
      <w:r w:rsidR="00CA1D9D" w:rsidRPr="00FB1169">
        <w:t>-</w:t>
      </w:r>
      <w:r w:rsidRPr="00FB1169">
        <w:t>8 II etapu oceny.</w:t>
      </w:r>
    </w:p>
    <w:p w14:paraId="56138614" w14:textId="04432D3A" w:rsidR="00C04AB4" w:rsidRPr="00FB1169" w:rsidRDefault="00C04AB4" w:rsidP="000B23EB">
      <w:pPr>
        <w:tabs>
          <w:tab w:val="left" w:leader="dot" w:pos="9214"/>
        </w:tabs>
        <w:contextualSpacing w:val="0"/>
      </w:pPr>
      <w:bookmarkStart w:id="2" w:name="_Hlk219217607"/>
      <w:r w:rsidRPr="00FB1169">
        <w:t xml:space="preserve">Wniosek o udzielenie grantu może otrzymać w tym kryterium maksymalnie </w:t>
      </w:r>
      <w:r w:rsidRPr="00FB1169">
        <w:rPr>
          <w:b/>
          <w:bCs/>
        </w:rPr>
        <w:t>10 punktów</w:t>
      </w:r>
      <w:r w:rsidRPr="00FB1169">
        <w:t>.</w:t>
      </w:r>
    </w:p>
    <w:p w14:paraId="4D05C09F" w14:textId="3D12D150" w:rsidR="000B23EB" w:rsidRPr="00FB1169" w:rsidRDefault="009D0B84" w:rsidP="000B23EB">
      <w:pPr>
        <w:tabs>
          <w:tab w:val="left" w:leader="dot" w:pos="9214"/>
        </w:tabs>
      </w:pPr>
      <w:r w:rsidRPr="00FB1169">
        <w:rPr>
          <w:b/>
          <w:bCs/>
        </w:rPr>
        <w:t>10 punktów</w:t>
      </w:r>
      <w:r w:rsidRPr="00FB1169">
        <w:t xml:space="preserve"> – w</w:t>
      </w:r>
      <w:r w:rsidR="00043ADB" w:rsidRPr="00FB1169">
        <w:t>nioskodawca z</w:t>
      </w:r>
      <w:r w:rsidR="000B23EB" w:rsidRPr="00FB1169">
        <w:t>obowiąza</w:t>
      </w:r>
      <w:r w:rsidR="00043ADB" w:rsidRPr="00FB1169">
        <w:t>ł się</w:t>
      </w:r>
      <w:r w:rsidR="000B23EB" w:rsidRPr="00FB1169">
        <w:t xml:space="preserve"> do utrzymania trwałości rozwiązań </w:t>
      </w:r>
      <w:r w:rsidR="006C2767" w:rsidRPr="00FB1169">
        <w:rPr>
          <w:rFonts w:ascii="Calibri" w:eastAsia="Times New Roman" w:hAnsi="Calibri"/>
        </w:rPr>
        <w:t>przez okres powyżej 2 lat</w:t>
      </w:r>
    </w:p>
    <w:p w14:paraId="70BB8414" w14:textId="4CBA412F" w:rsidR="000B23EB" w:rsidRPr="00FB1169" w:rsidRDefault="009D0B84" w:rsidP="000B23EB">
      <w:pPr>
        <w:tabs>
          <w:tab w:val="left" w:leader="dot" w:pos="9214"/>
        </w:tabs>
      </w:pPr>
      <w:r w:rsidRPr="00FB1169">
        <w:rPr>
          <w:b/>
          <w:bCs/>
        </w:rPr>
        <w:t>5 punktów</w:t>
      </w:r>
      <w:r w:rsidRPr="00FB1169">
        <w:t xml:space="preserve"> – w</w:t>
      </w:r>
      <w:r w:rsidR="00043ADB" w:rsidRPr="00FB1169">
        <w:t xml:space="preserve">nioskodawca zobowiązał się do </w:t>
      </w:r>
      <w:r w:rsidR="000B23EB" w:rsidRPr="00FB1169">
        <w:t xml:space="preserve">utrzymania trwałości rozwiązań </w:t>
      </w:r>
      <w:r w:rsidR="006C2767" w:rsidRPr="00FB1169">
        <w:t>przez okres od</w:t>
      </w:r>
      <w:r w:rsidR="00A207EA">
        <w:t> </w:t>
      </w:r>
      <w:r w:rsidR="006C2767" w:rsidRPr="00FB1169">
        <w:t>1</w:t>
      </w:r>
      <w:r w:rsidR="00A207EA">
        <w:t> </w:t>
      </w:r>
      <w:r w:rsidR="006C2767" w:rsidRPr="00FB1169">
        <w:t>roku do 2 lat</w:t>
      </w:r>
    </w:p>
    <w:p w14:paraId="2DAA3AFE" w14:textId="357F5CFE" w:rsidR="001C010F" w:rsidRPr="00FB1169" w:rsidRDefault="009D0B84" w:rsidP="001C010F">
      <w:pPr>
        <w:tabs>
          <w:tab w:val="left" w:leader="dot" w:pos="9214"/>
        </w:tabs>
        <w:rPr>
          <w:b/>
          <w:bCs/>
        </w:rPr>
      </w:pPr>
      <w:r w:rsidRPr="00FB1169">
        <w:rPr>
          <w:b/>
          <w:bCs/>
        </w:rPr>
        <w:t>0 punktów</w:t>
      </w:r>
      <w:r w:rsidRPr="00FB1169">
        <w:t xml:space="preserve"> – w</w:t>
      </w:r>
      <w:r w:rsidR="00043ADB" w:rsidRPr="00FB1169">
        <w:t>nioskodawca zobowiązał się do</w:t>
      </w:r>
      <w:r w:rsidR="000B23EB" w:rsidRPr="00FB1169">
        <w:t xml:space="preserve"> utrzymania trwałości </w:t>
      </w:r>
      <w:r w:rsidR="00CE3C4C" w:rsidRPr="00FB1169">
        <w:t xml:space="preserve">rozwiązań </w:t>
      </w:r>
      <w:r w:rsidR="000B23EB" w:rsidRPr="00FB1169">
        <w:t xml:space="preserve">przez okres poniżej 1 roku </w:t>
      </w:r>
      <w:r w:rsidR="00043ADB" w:rsidRPr="00FB1169">
        <w:t xml:space="preserve">lub </w:t>
      </w:r>
      <w:r w:rsidR="00AE7511" w:rsidRPr="00FB1169">
        <w:t xml:space="preserve">nie złożył </w:t>
      </w:r>
      <w:r w:rsidR="006C2767" w:rsidRPr="00FB1169">
        <w:t>deklaracji</w:t>
      </w:r>
    </w:p>
    <w:p w14:paraId="48E4B03B" w14:textId="3B526423" w:rsidR="00DF0C3A" w:rsidRPr="00FB1169" w:rsidRDefault="00DF0C3A" w:rsidP="00E02B1A">
      <w:pPr>
        <w:tabs>
          <w:tab w:val="left" w:leader="dot" w:pos="9070"/>
        </w:tabs>
        <w:rPr>
          <w:rFonts w:cstheme="minorHAnsi"/>
          <w:szCs w:val="24"/>
        </w:rPr>
      </w:pPr>
      <w:r w:rsidRPr="00FB1169">
        <w:rPr>
          <w:rFonts w:cstheme="minorHAnsi"/>
          <w:b/>
          <w:bCs/>
          <w:szCs w:val="24"/>
        </w:rPr>
        <w:t>Przyznana liczba punktów</w:t>
      </w:r>
      <w:r w:rsidRPr="00FB1169">
        <w:rPr>
          <w:rFonts w:cstheme="minorHAnsi"/>
          <w:szCs w:val="24"/>
        </w:rPr>
        <w:t>:</w:t>
      </w:r>
      <w:r w:rsidRPr="00FB1169">
        <w:rPr>
          <w:rFonts w:cstheme="minorHAnsi"/>
          <w:szCs w:val="24"/>
        </w:rPr>
        <w:tab/>
      </w:r>
    </w:p>
    <w:p w14:paraId="2802FC17" w14:textId="1D1E77C2" w:rsidR="00DF0C3A" w:rsidRPr="00FB1169" w:rsidRDefault="00DF0C3A" w:rsidP="00E02B1A">
      <w:pPr>
        <w:tabs>
          <w:tab w:val="left" w:leader="dot" w:pos="9070"/>
        </w:tabs>
        <w:rPr>
          <w:rFonts w:cstheme="minorHAnsi"/>
          <w:b/>
          <w:bCs/>
          <w:szCs w:val="24"/>
        </w:rPr>
      </w:pPr>
      <w:r w:rsidRPr="00FB1169">
        <w:rPr>
          <w:rFonts w:cstheme="minorHAnsi"/>
          <w:b/>
          <w:bCs/>
          <w:szCs w:val="24"/>
        </w:rPr>
        <w:t>Uzasadnienie:</w:t>
      </w:r>
      <w:r w:rsidRPr="00E02B1A">
        <w:rPr>
          <w:rFonts w:cstheme="minorHAnsi"/>
          <w:szCs w:val="24"/>
        </w:rPr>
        <w:tab/>
      </w:r>
    </w:p>
    <w:bookmarkEnd w:id="2"/>
    <w:p w14:paraId="67029C97" w14:textId="16E229A0" w:rsidR="00FA2257" w:rsidRPr="00FB1169" w:rsidRDefault="00FA2257" w:rsidP="00E02B1A">
      <w:pPr>
        <w:tabs>
          <w:tab w:val="left" w:leader="dot" w:pos="9070"/>
        </w:tabs>
        <w:spacing w:before="360"/>
        <w:contextualSpacing w:val="0"/>
        <w:rPr>
          <w:b/>
          <w:bCs/>
          <w:sz w:val="28"/>
          <w:szCs w:val="24"/>
        </w:rPr>
      </w:pPr>
      <w:r w:rsidRPr="00FB1169">
        <w:rPr>
          <w:b/>
          <w:bCs/>
          <w:sz w:val="28"/>
          <w:szCs w:val="24"/>
        </w:rPr>
        <w:t>Łączna liczba dodatkowych punktów:</w:t>
      </w:r>
      <w:r w:rsidRPr="00E02B1A">
        <w:rPr>
          <w:sz w:val="28"/>
          <w:szCs w:val="24"/>
        </w:rPr>
        <w:tab/>
      </w:r>
    </w:p>
    <w:p w14:paraId="104F3746" w14:textId="15E6D924" w:rsidR="004A431D" w:rsidRPr="00FB1169" w:rsidRDefault="00CE3C4C" w:rsidP="00E01BC4">
      <w:pPr>
        <w:pStyle w:val="Nagwek2"/>
        <w:keepNext/>
      </w:pPr>
      <w:r w:rsidRPr="00FB1169">
        <w:t>Uwagi oceniającego dotyczące budżetu przedsięwzięcia grantowego</w:t>
      </w:r>
    </w:p>
    <w:p w14:paraId="79CAD249" w14:textId="25D28F91" w:rsidR="00FF0D43" w:rsidRPr="00FB1169" w:rsidRDefault="00FF0D43" w:rsidP="004A431D">
      <w:r w:rsidRPr="00FB1169">
        <w:t>Uwagi oceniającego dotyczące budżetu przedsięwzięcia grantowego</w:t>
      </w:r>
      <w:r w:rsidR="0002324F" w:rsidRPr="00FB1169">
        <w:t xml:space="preserve"> (należy wskazać numer kosztu, jego nazwę, kwotę w budżecie, opisać uwagę)</w:t>
      </w:r>
      <w:r w:rsidR="00682F90">
        <w:t>.</w:t>
      </w:r>
    </w:p>
    <w:p w14:paraId="3B1C2128" w14:textId="77777777" w:rsidR="0002324F" w:rsidRPr="00FB1169" w:rsidRDefault="0002324F" w:rsidP="00314CC3">
      <w:pPr>
        <w:pStyle w:val="Nagwek3"/>
        <w:numPr>
          <w:ilvl w:val="0"/>
          <w:numId w:val="0"/>
        </w:numPr>
        <w:tabs>
          <w:tab w:val="left" w:pos="709"/>
          <w:tab w:val="left" w:leader="dot" w:pos="5245"/>
          <w:tab w:val="left" w:leader="dot" w:pos="9072"/>
        </w:tabs>
      </w:pPr>
      <w:r w:rsidRPr="00FB1169">
        <w:t>Inne uwagi oceniającego dotyczące przedsięwzięcia grantowego:</w:t>
      </w:r>
    </w:p>
    <w:p w14:paraId="4E831303" w14:textId="6955E337" w:rsidR="0002324F" w:rsidRPr="00FB1169" w:rsidRDefault="0002324F" w:rsidP="00E02B1A">
      <w:pPr>
        <w:pStyle w:val="Akapitzlist"/>
        <w:keepNext/>
        <w:tabs>
          <w:tab w:val="left" w:leader="dot" w:pos="9070"/>
        </w:tabs>
        <w:ind w:left="0"/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ab/>
      </w:r>
    </w:p>
    <w:p w14:paraId="0B8054DE" w14:textId="04F42DD5" w:rsidR="004A431D" w:rsidRPr="00FB1169" w:rsidRDefault="004A431D" w:rsidP="00FA2257">
      <w:pPr>
        <w:pStyle w:val="Nagwek3"/>
        <w:numPr>
          <w:ilvl w:val="0"/>
          <w:numId w:val="0"/>
        </w:numPr>
        <w:tabs>
          <w:tab w:val="left" w:pos="709"/>
          <w:tab w:val="left" w:leader="dot" w:pos="5245"/>
          <w:tab w:val="left" w:leader="dot" w:pos="9072"/>
        </w:tabs>
      </w:pPr>
      <w:r w:rsidRPr="00FB1169">
        <w:t>Wnioskowana kwota dofinansowania – dane z wniosku</w:t>
      </w:r>
    </w:p>
    <w:p w14:paraId="1B6F6235" w14:textId="11E8F6FE" w:rsidR="0002324F" w:rsidRPr="00FB1169" w:rsidRDefault="0002324F" w:rsidP="00DF4FA2">
      <w:pPr>
        <w:pStyle w:val="Nagwek3"/>
        <w:numPr>
          <w:ilvl w:val="0"/>
          <w:numId w:val="0"/>
        </w:numPr>
        <w:tabs>
          <w:tab w:val="left" w:pos="709"/>
          <w:tab w:val="left" w:leader="dot" w:pos="5245"/>
          <w:tab w:val="left" w:leader="dot" w:pos="8080"/>
        </w:tabs>
        <w:contextualSpacing/>
      </w:pPr>
      <w:r w:rsidRPr="00FB1169">
        <w:t xml:space="preserve">Proponowana kwota </w:t>
      </w:r>
      <w:r w:rsidR="004A431D" w:rsidRPr="00FB1169">
        <w:t>dofinansowania</w:t>
      </w:r>
      <w:r w:rsidR="00785BC5" w:rsidRPr="00FB1169">
        <w:t xml:space="preserve"> (razem)</w:t>
      </w:r>
      <w:r w:rsidRPr="00FB1169">
        <w:t>:</w:t>
      </w:r>
      <w:r w:rsidR="00E01BC4" w:rsidRPr="00FB1169">
        <w:tab/>
      </w:r>
      <w:r w:rsidR="00785BC5" w:rsidRPr="00FB1169">
        <w:t>w tym</w:t>
      </w:r>
      <w:r w:rsidR="00864CA1" w:rsidRPr="00FB1169">
        <w:t>:</w:t>
      </w:r>
    </w:p>
    <w:p w14:paraId="1BD53788" w14:textId="64666374" w:rsidR="00785BC5" w:rsidRPr="00FB1169" w:rsidRDefault="00785BC5" w:rsidP="00DF4FA2">
      <w:pPr>
        <w:pStyle w:val="Nagwek3"/>
        <w:numPr>
          <w:ilvl w:val="0"/>
          <w:numId w:val="0"/>
        </w:numPr>
        <w:tabs>
          <w:tab w:val="left" w:pos="709"/>
          <w:tab w:val="left" w:leader="dot" w:pos="5245"/>
          <w:tab w:val="left" w:leader="dot" w:pos="9072"/>
        </w:tabs>
        <w:contextualSpacing/>
      </w:pPr>
      <w:r w:rsidRPr="00FB1169">
        <w:t>koszty bieżące</w:t>
      </w:r>
      <w:r w:rsidRPr="00FB1169">
        <w:tab/>
      </w:r>
    </w:p>
    <w:p w14:paraId="5BA738F7" w14:textId="4702414A" w:rsidR="00785BC5" w:rsidRPr="00FB1169" w:rsidRDefault="00785BC5" w:rsidP="00DF4FA2">
      <w:pPr>
        <w:pStyle w:val="Nagwek3"/>
        <w:numPr>
          <w:ilvl w:val="0"/>
          <w:numId w:val="0"/>
        </w:numPr>
        <w:tabs>
          <w:tab w:val="left" w:pos="709"/>
          <w:tab w:val="left" w:leader="dot" w:pos="5245"/>
          <w:tab w:val="left" w:leader="dot" w:pos="9072"/>
        </w:tabs>
        <w:contextualSpacing/>
      </w:pPr>
      <w:r w:rsidRPr="00FB1169">
        <w:t>koszty inwestycyjne</w:t>
      </w:r>
      <w:r w:rsidRPr="00FB1169">
        <w:tab/>
      </w:r>
    </w:p>
    <w:p w14:paraId="72482FEE" w14:textId="1F523F45" w:rsidR="00F51F55" w:rsidRPr="00FB1169" w:rsidRDefault="00F51F55" w:rsidP="00CE2CB9">
      <w:pPr>
        <w:pStyle w:val="Nagwek2"/>
        <w:keepNext/>
      </w:pPr>
      <w:r w:rsidRPr="00FB1169">
        <w:t>Wynik oceny merytorycznej: (ne</w:t>
      </w:r>
      <w:r w:rsidR="00BF0BB1" w:rsidRPr="00FB1169">
        <w:t>gatywna/pozytywna)</w:t>
      </w:r>
    </w:p>
    <w:p w14:paraId="672A2DF4" w14:textId="457EE642" w:rsidR="0002324F" w:rsidRPr="00FB1169" w:rsidRDefault="0002324F" w:rsidP="00267821">
      <w:pPr>
        <w:tabs>
          <w:tab w:val="left" w:leader="dot" w:pos="4395"/>
        </w:tabs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 xml:space="preserve">Data: </w:t>
      </w:r>
      <w:r w:rsidRPr="00FB1169">
        <w:rPr>
          <w:rFonts w:cstheme="minorHAnsi"/>
          <w:szCs w:val="24"/>
        </w:rPr>
        <w:tab/>
      </w:r>
    </w:p>
    <w:p w14:paraId="677464A5" w14:textId="77777777" w:rsidR="00385172" w:rsidRPr="00FB1169" w:rsidRDefault="0002324F" w:rsidP="00267821">
      <w:pPr>
        <w:tabs>
          <w:tab w:val="left" w:leader="dot" w:pos="4395"/>
        </w:tabs>
        <w:rPr>
          <w:rFonts w:cstheme="minorHAnsi"/>
          <w:szCs w:val="24"/>
        </w:rPr>
      </w:pPr>
      <w:r w:rsidRPr="00FB1169">
        <w:rPr>
          <w:rFonts w:cstheme="minorHAnsi"/>
          <w:szCs w:val="24"/>
        </w:rPr>
        <w:t xml:space="preserve">Podpis: </w:t>
      </w:r>
      <w:r w:rsidRPr="00FB1169">
        <w:rPr>
          <w:rFonts w:cstheme="minorHAnsi"/>
          <w:szCs w:val="24"/>
        </w:rPr>
        <w:tab/>
      </w:r>
    </w:p>
    <w:p w14:paraId="2D2EFDC3" w14:textId="3E09E7CD" w:rsidR="00385172" w:rsidRPr="00FB1169" w:rsidRDefault="00385172" w:rsidP="00682F90">
      <w:pPr>
        <w:tabs>
          <w:tab w:val="left" w:leader="dot" w:pos="4395"/>
        </w:tabs>
        <w:spacing w:before="1920"/>
        <w:contextualSpacing w:val="0"/>
        <w:rPr>
          <w:rFonts w:cstheme="minorHAnsi"/>
          <w:szCs w:val="24"/>
        </w:rPr>
      </w:pPr>
      <w:r w:rsidRPr="00FB1169">
        <w:rPr>
          <w:b/>
          <w:bCs/>
          <w:color w:val="000000" w:themeColor="text1"/>
          <w:sz w:val="32"/>
          <w:szCs w:val="32"/>
        </w:rPr>
        <w:lastRenderedPageBreak/>
        <w:t xml:space="preserve">Treść z nagłówka </w:t>
      </w:r>
      <w:r w:rsidR="000C37C9" w:rsidRPr="00FB1169">
        <w:rPr>
          <w:b/>
          <w:bCs/>
          <w:color w:val="000000" w:themeColor="text1"/>
          <w:sz w:val="32"/>
          <w:szCs w:val="32"/>
        </w:rPr>
        <w:t>karty</w:t>
      </w:r>
    </w:p>
    <w:p w14:paraId="5A28415A" w14:textId="34D0D749" w:rsidR="00385172" w:rsidRPr="00385172" w:rsidRDefault="00D4574F" w:rsidP="00D4574F">
      <w:pPr>
        <w:ind w:right="10"/>
        <w:rPr>
          <w:color w:val="000000" w:themeColor="text1"/>
          <w:szCs w:val="24"/>
        </w:rPr>
      </w:pPr>
      <w:r w:rsidRPr="00FB1169">
        <w:rPr>
          <w:color w:val="000000" w:themeColor="text1"/>
          <w:szCs w:val="24"/>
        </w:rPr>
        <w:t>Zestaw logotypów: symbol graficzny Funduszy Europejskich z napisem Fundusze Europejskie dla</w:t>
      </w:r>
      <w:r w:rsidR="00682F90">
        <w:rPr>
          <w:color w:val="000000" w:themeColor="text1"/>
          <w:szCs w:val="24"/>
        </w:rPr>
        <w:t> </w:t>
      </w:r>
      <w:r w:rsidRPr="00FB1169">
        <w:rPr>
          <w:color w:val="000000" w:themeColor="text1"/>
          <w:szCs w:val="24"/>
        </w:rPr>
        <w:t>Rozwoju Społecznego; flaga Polski z napisem Rzeczpospolita Polska; flaga Unii Europejskiej z</w:t>
      </w:r>
      <w:r w:rsidR="00A207EA">
        <w:rPr>
          <w:color w:val="000000" w:themeColor="text1"/>
          <w:szCs w:val="24"/>
        </w:rPr>
        <w:t> </w:t>
      </w:r>
      <w:r w:rsidRPr="00FB1169">
        <w:rPr>
          <w:color w:val="000000" w:themeColor="text1"/>
          <w:szCs w:val="24"/>
        </w:rPr>
        <w:t>napisem Dofinansowane przez Unię Europejską.</w:t>
      </w:r>
    </w:p>
    <w:sectPr w:rsidR="00385172" w:rsidRPr="00385172" w:rsidSect="00E02B1A">
      <w:headerReference w:type="default" r:id="rId10"/>
      <w:footerReference w:type="default" r:id="rId11"/>
      <w:headerReference w:type="first" r:id="rId12"/>
      <w:footerReference w:type="first" r:id="rId13"/>
      <w:type w:val="nextColumn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C8D85" w14:textId="77777777" w:rsidR="00113E68" w:rsidRDefault="00113E68" w:rsidP="002401D0">
      <w:pPr>
        <w:spacing w:line="240" w:lineRule="auto"/>
      </w:pPr>
      <w:r>
        <w:separator/>
      </w:r>
    </w:p>
  </w:endnote>
  <w:endnote w:type="continuationSeparator" w:id="0">
    <w:p w14:paraId="35A15061" w14:textId="77777777" w:rsidR="00113E68" w:rsidRDefault="00113E68" w:rsidP="002401D0">
      <w:pPr>
        <w:spacing w:line="240" w:lineRule="auto"/>
      </w:pPr>
      <w:r>
        <w:continuationSeparator/>
      </w:r>
    </w:p>
  </w:endnote>
  <w:endnote w:type="continuationNotice" w:id="1">
    <w:p w14:paraId="699D4A3A" w14:textId="77777777" w:rsidR="00113E68" w:rsidRDefault="00113E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0149743"/>
      <w:docPartObj>
        <w:docPartGallery w:val="Page Numbers (Bottom of Page)"/>
        <w:docPartUnique/>
      </w:docPartObj>
    </w:sdtPr>
    <w:sdtContent>
      <w:sdt>
        <w:sdtPr>
          <w:id w:val="176320156"/>
          <w:docPartObj>
            <w:docPartGallery w:val="Page Numbers (Bottom of Page)"/>
            <w:docPartUnique/>
          </w:docPartObj>
        </w:sdtPr>
        <w:sdtContent>
          <w:p w14:paraId="29FE1A6E" w14:textId="361633CF" w:rsidR="002A575F" w:rsidRPr="00226E02" w:rsidRDefault="00014773" w:rsidP="00B0252D">
            <w:pPr>
              <w:pStyle w:val="Stopka"/>
              <w:jc w:val="right"/>
            </w:pPr>
            <w:r>
              <w:fldChar w:fldCharType="begin"/>
            </w:r>
            <w:r w:rsidR="000120A1">
              <w:instrText>PAGE   \* MERGEFORMAT</w:instrText>
            </w:r>
            <w:r>
              <w:fldChar w:fldCharType="separate"/>
            </w:r>
            <w:r w:rsidR="00530E15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883199"/>
      <w:docPartObj>
        <w:docPartGallery w:val="Page Numbers (Bottom of Page)"/>
        <w:docPartUnique/>
      </w:docPartObj>
    </w:sdtPr>
    <w:sdtContent>
      <w:p w14:paraId="124E16DE" w14:textId="07031AFC" w:rsidR="006C7BC4" w:rsidRDefault="006C7B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42A3" w14:textId="77777777" w:rsidR="00113E68" w:rsidRDefault="00113E68" w:rsidP="002401D0">
      <w:pPr>
        <w:spacing w:line="240" w:lineRule="auto"/>
      </w:pPr>
      <w:r>
        <w:separator/>
      </w:r>
    </w:p>
  </w:footnote>
  <w:footnote w:type="continuationSeparator" w:id="0">
    <w:p w14:paraId="3A7D6495" w14:textId="77777777" w:rsidR="00113E68" w:rsidRDefault="00113E68" w:rsidP="002401D0">
      <w:pPr>
        <w:spacing w:line="240" w:lineRule="auto"/>
      </w:pPr>
      <w:r>
        <w:continuationSeparator/>
      </w:r>
    </w:p>
  </w:footnote>
  <w:footnote w:type="continuationNotice" w:id="1">
    <w:p w14:paraId="499BA807" w14:textId="77777777" w:rsidR="00113E68" w:rsidRDefault="00113E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31BB" w14:textId="77777777" w:rsidR="000120A1" w:rsidRDefault="000120A1" w:rsidP="000120A1">
    <w:pPr>
      <w:pStyle w:val="Nagwek"/>
      <w:jc w:val="center"/>
      <w:rPr>
        <w:i/>
        <w:sz w:val="2"/>
        <w:szCs w:val="2"/>
      </w:rPr>
    </w:pPr>
  </w:p>
  <w:p w14:paraId="56D4856F" w14:textId="77777777" w:rsidR="000120A1" w:rsidRDefault="000120A1" w:rsidP="000120A1">
    <w:pPr>
      <w:pStyle w:val="Nagwek"/>
      <w:jc w:val="center"/>
      <w:rPr>
        <w:i/>
        <w:sz w:val="2"/>
        <w:szCs w:val="2"/>
      </w:rPr>
    </w:pPr>
  </w:p>
  <w:p w14:paraId="320FDD80" w14:textId="77777777" w:rsidR="000120A1" w:rsidRDefault="000120A1" w:rsidP="000120A1">
    <w:pPr>
      <w:pStyle w:val="Nagwek"/>
      <w:jc w:val="center"/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35E7" w14:textId="04A60D0B" w:rsidR="00F55967" w:rsidRDefault="00FA5CA1">
    <w:pPr>
      <w:pStyle w:val="Nagwek"/>
    </w:pPr>
    <w:bookmarkStart w:id="3" w:name="_Toc193448541"/>
    <w:r w:rsidRPr="007B5DD6">
      <w:rPr>
        <w:noProof/>
      </w:rPr>
      <w:drawing>
        <wp:inline distT="0" distB="0" distL="0" distR="0" wp14:anchorId="714F1F35" wp14:editId="1BBE932F">
          <wp:extent cx="5598160" cy="765603"/>
          <wp:effectExtent l="0" t="0" r="2540" b="0"/>
          <wp:docPr id="210501428" name="Obraz 1" descr="Zestaw logotypów: logotyp Funduszy Europejskich z napisem Fundusze Europejskie dla Rozwoju Społecznego, flaga Polski z napisem Rzeczpospolita Polska,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7226" name="Obraz 1" descr="Zestaw logotypów: logotyp Funduszy Europejskich z napisem Fundusze Europejskie dla Rozwoju Społecznego, flaga Polski z napisem Rzeczpospolita Polska,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8160" cy="765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450A9A"/>
    <w:multiLevelType w:val="hybridMultilevel"/>
    <w:tmpl w:val="432A3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494A58CA"/>
    <w:multiLevelType w:val="hybridMultilevel"/>
    <w:tmpl w:val="A6A802B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32B0A"/>
    <w:multiLevelType w:val="hybridMultilevel"/>
    <w:tmpl w:val="8A52F6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50370"/>
    <w:multiLevelType w:val="hybridMultilevel"/>
    <w:tmpl w:val="CBAE64F0"/>
    <w:lvl w:ilvl="0" w:tplc="CA663CA8">
      <w:start w:val="1"/>
      <w:numFmt w:val="lowerLetter"/>
      <w:lvlText w:val="%1)"/>
      <w:lvlJc w:val="left"/>
      <w:pPr>
        <w:ind w:left="1713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62227F4B"/>
    <w:multiLevelType w:val="hybridMultilevel"/>
    <w:tmpl w:val="C654FB30"/>
    <w:lvl w:ilvl="0" w:tplc="E37A68E2">
      <w:start w:val="1"/>
      <w:numFmt w:val="decimal"/>
      <w:pStyle w:val="Nagwek3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72B5F"/>
    <w:multiLevelType w:val="hybridMultilevel"/>
    <w:tmpl w:val="88906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7D8D6B5D"/>
    <w:multiLevelType w:val="hybridMultilevel"/>
    <w:tmpl w:val="507E81A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21044"/>
    <w:multiLevelType w:val="hybridMultilevel"/>
    <w:tmpl w:val="98241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34288">
    <w:abstractNumId w:val="1"/>
  </w:num>
  <w:num w:numId="2" w16cid:durableId="678044031">
    <w:abstractNumId w:val="0"/>
  </w:num>
  <w:num w:numId="3" w16cid:durableId="705370346">
    <w:abstractNumId w:val="13"/>
  </w:num>
  <w:num w:numId="4" w16cid:durableId="1653483539">
    <w:abstractNumId w:val="3"/>
  </w:num>
  <w:num w:numId="5" w16cid:durableId="1394427351">
    <w:abstractNumId w:val="6"/>
  </w:num>
  <w:num w:numId="6" w16cid:durableId="1832023427">
    <w:abstractNumId w:val="12"/>
  </w:num>
  <w:num w:numId="7" w16cid:durableId="1207915973">
    <w:abstractNumId w:val="5"/>
  </w:num>
  <w:num w:numId="8" w16cid:durableId="1446272678">
    <w:abstractNumId w:val="7"/>
  </w:num>
  <w:num w:numId="9" w16cid:durableId="1608582272">
    <w:abstractNumId w:val="4"/>
  </w:num>
  <w:num w:numId="10" w16cid:durableId="1756901062">
    <w:abstractNumId w:val="2"/>
  </w:num>
  <w:num w:numId="11" w16cid:durableId="1991640989">
    <w:abstractNumId w:val="10"/>
  </w:num>
  <w:num w:numId="12" w16cid:durableId="603273563">
    <w:abstractNumId w:val="14"/>
  </w:num>
  <w:num w:numId="13" w16cid:durableId="25445629">
    <w:abstractNumId w:val="9"/>
  </w:num>
  <w:num w:numId="14" w16cid:durableId="1575162626">
    <w:abstractNumId w:val="8"/>
  </w:num>
  <w:num w:numId="15" w16cid:durableId="297758586">
    <w:abstractNumId w:val="15"/>
  </w:num>
  <w:num w:numId="16" w16cid:durableId="948312251">
    <w:abstractNumId w:val="10"/>
    <w:lvlOverride w:ilvl="0">
      <w:startOverride w:val="1"/>
    </w:lvlOverride>
  </w:num>
  <w:num w:numId="17" w16cid:durableId="60111008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0D"/>
    <w:rsid w:val="0000022B"/>
    <w:rsid w:val="00002102"/>
    <w:rsid w:val="00005544"/>
    <w:rsid w:val="00006510"/>
    <w:rsid w:val="0001084A"/>
    <w:rsid w:val="00010D53"/>
    <w:rsid w:val="00011335"/>
    <w:rsid w:val="000120A1"/>
    <w:rsid w:val="00013A4C"/>
    <w:rsid w:val="00014773"/>
    <w:rsid w:val="00015952"/>
    <w:rsid w:val="00015BCA"/>
    <w:rsid w:val="00017F3E"/>
    <w:rsid w:val="0002024D"/>
    <w:rsid w:val="00020631"/>
    <w:rsid w:val="0002093E"/>
    <w:rsid w:val="00021FCD"/>
    <w:rsid w:val="00022091"/>
    <w:rsid w:val="0002226F"/>
    <w:rsid w:val="0002324F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55"/>
    <w:rsid w:val="000326AE"/>
    <w:rsid w:val="000336FF"/>
    <w:rsid w:val="00034F87"/>
    <w:rsid w:val="0003694E"/>
    <w:rsid w:val="00041A34"/>
    <w:rsid w:val="000426A9"/>
    <w:rsid w:val="0004385D"/>
    <w:rsid w:val="00043ADB"/>
    <w:rsid w:val="0004403C"/>
    <w:rsid w:val="00044DE7"/>
    <w:rsid w:val="00045853"/>
    <w:rsid w:val="00046058"/>
    <w:rsid w:val="000460DF"/>
    <w:rsid w:val="00047E90"/>
    <w:rsid w:val="000508B8"/>
    <w:rsid w:val="00051935"/>
    <w:rsid w:val="00052364"/>
    <w:rsid w:val="000539AB"/>
    <w:rsid w:val="00054E4A"/>
    <w:rsid w:val="00057478"/>
    <w:rsid w:val="00060E24"/>
    <w:rsid w:val="000618B6"/>
    <w:rsid w:val="00065708"/>
    <w:rsid w:val="00067262"/>
    <w:rsid w:val="000705AD"/>
    <w:rsid w:val="000719ED"/>
    <w:rsid w:val="00071C54"/>
    <w:rsid w:val="00074CA3"/>
    <w:rsid w:val="0007584F"/>
    <w:rsid w:val="000759C9"/>
    <w:rsid w:val="0007663D"/>
    <w:rsid w:val="00077D30"/>
    <w:rsid w:val="00081105"/>
    <w:rsid w:val="00081685"/>
    <w:rsid w:val="00081F45"/>
    <w:rsid w:val="000824AF"/>
    <w:rsid w:val="00084E71"/>
    <w:rsid w:val="000862ED"/>
    <w:rsid w:val="000878EA"/>
    <w:rsid w:val="00087C4C"/>
    <w:rsid w:val="00092188"/>
    <w:rsid w:val="000926CD"/>
    <w:rsid w:val="00092E5E"/>
    <w:rsid w:val="00094793"/>
    <w:rsid w:val="000A05D3"/>
    <w:rsid w:val="000A164B"/>
    <w:rsid w:val="000A2A20"/>
    <w:rsid w:val="000A334D"/>
    <w:rsid w:val="000A3D23"/>
    <w:rsid w:val="000A4167"/>
    <w:rsid w:val="000A4551"/>
    <w:rsid w:val="000A5650"/>
    <w:rsid w:val="000A5FBC"/>
    <w:rsid w:val="000A6188"/>
    <w:rsid w:val="000A6E8D"/>
    <w:rsid w:val="000A79A0"/>
    <w:rsid w:val="000B0443"/>
    <w:rsid w:val="000B0E4A"/>
    <w:rsid w:val="000B1D76"/>
    <w:rsid w:val="000B23EB"/>
    <w:rsid w:val="000B3ED0"/>
    <w:rsid w:val="000B406A"/>
    <w:rsid w:val="000B4F85"/>
    <w:rsid w:val="000B5508"/>
    <w:rsid w:val="000B60B3"/>
    <w:rsid w:val="000B7238"/>
    <w:rsid w:val="000B72AE"/>
    <w:rsid w:val="000B7551"/>
    <w:rsid w:val="000C2D7E"/>
    <w:rsid w:val="000C37C9"/>
    <w:rsid w:val="000C438F"/>
    <w:rsid w:val="000C57FE"/>
    <w:rsid w:val="000C5C1D"/>
    <w:rsid w:val="000C6D3E"/>
    <w:rsid w:val="000C777C"/>
    <w:rsid w:val="000D0AAB"/>
    <w:rsid w:val="000D18FB"/>
    <w:rsid w:val="000D2532"/>
    <w:rsid w:val="000D37E9"/>
    <w:rsid w:val="000D39AA"/>
    <w:rsid w:val="000D5372"/>
    <w:rsid w:val="000D544A"/>
    <w:rsid w:val="000D7DE2"/>
    <w:rsid w:val="000E2349"/>
    <w:rsid w:val="000E24D9"/>
    <w:rsid w:val="000E286C"/>
    <w:rsid w:val="000E40B2"/>
    <w:rsid w:val="000E489C"/>
    <w:rsid w:val="000E5BC8"/>
    <w:rsid w:val="000F19E3"/>
    <w:rsid w:val="000F21E6"/>
    <w:rsid w:val="000F2D9D"/>
    <w:rsid w:val="000F4618"/>
    <w:rsid w:val="000F4FEC"/>
    <w:rsid w:val="000F500B"/>
    <w:rsid w:val="000F50F2"/>
    <w:rsid w:val="000F5CA8"/>
    <w:rsid w:val="000F5EF4"/>
    <w:rsid w:val="000F66D4"/>
    <w:rsid w:val="001005D6"/>
    <w:rsid w:val="00101CB1"/>
    <w:rsid w:val="00102E53"/>
    <w:rsid w:val="00103B0B"/>
    <w:rsid w:val="001040DA"/>
    <w:rsid w:val="001065EF"/>
    <w:rsid w:val="001073CC"/>
    <w:rsid w:val="001109DD"/>
    <w:rsid w:val="00110F04"/>
    <w:rsid w:val="00111B6B"/>
    <w:rsid w:val="001123FC"/>
    <w:rsid w:val="001128E7"/>
    <w:rsid w:val="00113E68"/>
    <w:rsid w:val="00113E8E"/>
    <w:rsid w:val="001146ED"/>
    <w:rsid w:val="001155E9"/>
    <w:rsid w:val="00115CE6"/>
    <w:rsid w:val="001206C6"/>
    <w:rsid w:val="001207D4"/>
    <w:rsid w:val="00120ED9"/>
    <w:rsid w:val="00122321"/>
    <w:rsid w:val="0012281D"/>
    <w:rsid w:val="00122F91"/>
    <w:rsid w:val="00123B61"/>
    <w:rsid w:val="00123B8D"/>
    <w:rsid w:val="00124449"/>
    <w:rsid w:val="00124FC8"/>
    <w:rsid w:val="001269A5"/>
    <w:rsid w:val="00132066"/>
    <w:rsid w:val="0013400E"/>
    <w:rsid w:val="00134681"/>
    <w:rsid w:val="00136F18"/>
    <w:rsid w:val="00137263"/>
    <w:rsid w:val="00137F77"/>
    <w:rsid w:val="00140A52"/>
    <w:rsid w:val="0014322B"/>
    <w:rsid w:val="0014322C"/>
    <w:rsid w:val="00143F1F"/>
    <w:rsid w:val="00146E54"/>
    <w:rsid w:val="001474A9"/>
    <w:rsid w:val="00147C0A"/>
    <w:rsid w:val="00151647"/>
    <w:rsid w:val="001535ED"/>
    <w:rsid w:val="00153B29"/>
    <w:rsid w:val="001545F7"/>
    <w:rsid w:val="00155006"/>
    <w:rsid w:val="001561CE"/>
    <w:rsid w:val="001561F8"/>
    <w:rsid w:val="00157FD6"/>
    <w:rsid w:val="00162C61"/>
    <w:rsid w:val="00163220"/>
    <w:rsid w:val="00163C09"/>
    <w:rsid w:val="00164101"/>
    <w:rsid w:val="0016430B"/>
    <w:rsid w:val="00166C9E"/>
    <w:rsid w:val="001673D7"/>
    <w:rsid w:val="001677F1"/>
    <w:rsid w:val="00167808"/>
    <w:rsid w:val="00167DD8"/>
    <w:rsid w:val="001724F4"/>
    <w:rsid w:val="00173533"/>
    <w:rsid w:val="001745D5"/>
    <w:rsid w:val="0017551C"/>
    <w:rsid w:val="00176431"/>
    <w:rsid w:val="00176D6D"/>
    <w:rsid w:val="00177134"/>
    <w:rsid w:val="0018542B"/>
    <w:rsid w:val="0019032F"/>
    <w:rsid w:val="00192126"/>
    <w:rsid w:val="00192AA3"/>
    <w:rsid w:val="00194020"/>
    <w:rsid w:val="001942DD"/>
    <w:rsid w:val="001957A3"/>
    <w:rsid w:val="00195A2E"/>
    <w:rsid w:val="001A20EC"/>
    <w:rsid w:val="001A325E"/>
    <w:rsid w:val="001A4733"/>
    <w:rsid w:val="001A5556"/>
    <w:rsid w:val="001A5757"/>
    <w:rsid w:val="001B3802"/>
    <w:rsid w:val="001B3DF3"/>
    <w:rsid w:val="001C010F"/>
    <w:rsid w:val="001C085D"/>
    <w:rsid w:val="001C316E"/>
    <w:rsid w:val="001C397D"/>
    <w:rsid w:val="001C4C6E"/>
    <w:rsid w:val="001C554B"/>
    <w:rsid w:val="001C6D45"/>
    <w:rsid w:val="001C72B2"/>
    <w:rsid w:val="001D20CB"/>
    <w:rsid w:val="001D295B"/>
    <w:rsid w:val="001D3A15"/>
    <w:rsid w:val="001D46B5"/>
    <w:rsid w:val="001D6FB1"/>
    <w:rsid w:val="001D72A8"/>
    <w:rsid w:val="001D7385"/>
    <w:rsid w:val="001D77CC"/>
    <w:rsid w:val="001D7F81"/>
    <w:rsid w:val="001E02DC"/>
    <w:rsid w:val="001E0F4A"/>
    <w:rsid w:val="001E12D1"/>
    <w:rsid w:val="001E1EBF"/>
    <w:rsid w:val="001E2B56"/>
    <w:rsid w:val="001E57EA"/>
    <w:rsid w:val="001F2FBC"/>
    <w:rsid w:val="001F3271"/>
    <w:rsid w:val="001F628D"/>
    <w:rsid w:val="001F7938"/>
    <w:rsid w:val="00200354"/>
    <w:rsid w:val="00200F29"/>
    <w:rsid w:val="0020152F"/>
    <w:rsid w:val="00202826"/>
    <w:rsid w:val="0020395A"/>
    <w:rsid w:val="00204388"/>
    <w:rsid w:val="00204A7C"/>
    <w:rsid w:val="0020583C"/>
    <w:rsid w:val="00205A33"/>
    <w:rsid w:val="00206C51"/>
    <w:rsid w:val="00207BDA"/>
    <w:rsid w:val="00210E99"/>
    <w:rsid w:val="00212075"/>
    <w:rsid w:val="00212D60"/>
    <w:rsid w:val="00212E61"/>
    <w:rsid w:val="00213421"/>
    <w:rsid w:val="002137DD"/>
    <w:rsid w:val="00214053"/>
    <w:rsid w:val="00214A81"/>
    <w:rsid w:val="00215A90"/>
    <w:rsid w:val="00215D81"/>
    <w:rsid w:val="002177D1"/>
    <w:rsid w:val="00221312"/>
    <w:rsid w:val="00223753"/>
    <w:rsid w:val="00223A1F"/>
    <w:rsid w:val="002248D4"/>
    <w:rsid w:val="0022632A"/>
    <w:rsid w:val="00226E02"/>
    <w:rsid w:val="00226E3C"/>
    <w:rsid w:val="00227179"/>
    <w:rsid w:val="0023394C"/>
    <w:rsid w:val="002354E3"/>
    <w:rsid w:val="002362C7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2916"/>
    <w:rsid w:val="00242CDD"/>
    <w:rsid w:val="00243A58"/>
    <w:rsid w:val="002463C5"/>
    <w:rsid w:val="00247225"/>
    <w:rsid w:val="00250C1D"/>
    <w:rsid w:val="00250DF1"/>
    <w:rsid w:val="00251250"/>
    <w:rsid w:val="00253B14"/>
    <w:rsid w:val="00254B63"/>
    <w:rsid w:val="00255869"/>
    <w:rsid w:val="00257947"/>
    <w:rsid w:val="0026115C"/>
    <w:rsid w:val="00261362"/>
    <w:rsid w:val="00261565"/>
    <w:rsid w:val="0026283C"/>
    <w:rsid w:val="00262A61"/>
    <w:rsid w:val="00263D20"/>
    <w:rsid w:val="00263DF5"/>
    <w:rsid w:val="002651D0"/>
    <w:rsid w:val="00265D76"/>
    <w:rsid w:val="00267821"/>
    <w:rsid w:val="00267E1E"/>
    <w:rsid w:val="002702C3"/>
    <w:rsid w:val="00270D77"/>
    <w:rsid w:val="00271115"/>
    <w:rsid w:val="00272D54"/>
    <w:rsid w:val="00272DD3"/>
    <w:rsid w:val="00273339"/>
    <w:rsid w:val="0027393E"/>
    <w:rsid w:val="002758D8"/>
    <w:rsid w:val="00277B32"/>
    <w:rsid w:val="002803A1"/>
    <w:rsid w:val="00280424"/>
    <w:rsid w:val="00280F4E"/>
    <w:rsid w:val="00281288"/>
    <w:rsid w:val="00282181"/>
    <w:rsid w:val="0028226B"/>
    <w:rsid w:val="00283079"/>
    <w:rsid w:val="002834DE"/>
    <w:rsid w:val="00283BA3"/>
    <w:rsid w:val="002843F8"/>
    <w:rsid w:val="002851A1"/>
    <w:rsid w:val="002854E0"/>
    <w:rsid w:val="00286076"/>
    <w:rsid w:val="0028648A"/>
    <w:rsid w:val="00287D11"/>
    <w:rsid w:val="002906C3"/>
    <w:rsid w:val="0029203D"/>
    <w:rsid w:val="00292C14"/>
    <w:rsid w:val="002941A1"/>
    <w:rsid w:val="0029485C"/>
    <w:rsid w:val="00295938"/>
    <w:rsid w:val="00296E43"/>
    <w:rsid w:val="00296FC7"/>
    <w:rsid w:val="002A2CA3"/>
    <w:rsid w:val="002A490F"/>
    <w:rsid w:val="002A575F"/>
    <w:rsid w:val="002A6E57"/>
    <w:rsid w:val="002B00A4"/>
    <w:rsid w:val="002B1475"/>
    <w:rsid w:val="002B15AA"/>
    <w:rsid w:val="002B1EEC"/>
    <w:rsid w:val="002B2F62"/>
    <w:rsid w:val="002B4DCB"/>
    <w:rsid w:val="002B7771"/>
    <w:rsid w:val="002B7AD5"/>
    <w:rsid w:val="002C051A"/>
    <w:rsid w:val="002C454E"/>
    <w:rsid w:val="002C61CE"/>
    <w:rsid w:val="002C77DB"/>
    <w:rsid w:val="002D1563"/>
    <w:rsid w:val="002D210F"/>
    <w:rsid w:val="002D348F"/>
    <w:rsid w:val="002D4897"/>
    <w:rsid w:val="002D4C96"/>
    <w:rsid w:val="002D780B"/>
    <w:rsid w:val="002D7F90"/>
    <w:rsid w:val="002E0DFF"/>
    <w:rsid w:val="002E2E46"/>
    <w:rsid w:val="002E33DE"/>
    <w:rsid w:val="002E5B97"/>
    <w:rsid w:val="002E6827"/>
    <w:rsid w:val="002E6FF0"/>
    <w:rsid w:val="002F3A16"/>
    <w:rsid w:val="002F4393"/>
    <w:rsid w:val="002F43B7"/>
    <w:rsid w:val="002F48B0"/>
    <w:rsid w:val="002F717D"/>
    <w:rsid w:val="002F738D"/>
    <w:rsid w:val="002F7F98"/>
    <w:rsid w:val="0030150C"/>
    <w:rsid w:val="0030167C"/>
    <w:rsid w:val="00301C9C"/>
    <w:rsid w:val="00302161"/>
    <w:rsid w:val="00302172"/>
    <w:rsid w:val="00302397"/>
    <w:rsid w:val="00304930"/>
    <w:rsid w:val="003075BD"/>
    <w:rsid w:val="00307C61"/>
    <w:rsid w:val="00310C22"/>
    <w:rsid w:val="00310D23"/>
    <w:rsid w:val="00312FB4"/>
    <w:rsid w:val="00313999"/>
    <w:rsid w:val="003147DC"/>
    <w:rsid w:val="00314CC3"/>
    <w:rsid w:val="003157DD"/>
    <w:rsid w:val="0031660C"/>
    <w:rsid w:val="00317D63"/>
    <w:rsid w:val="003203B8"/>
    <w:rsid w:val="00320557"/>
    <w:rsid w:val="00321B2E"/>
    <w:rsid w:val="0032203F"/>
    <w:rsid w:val="00322739"/>
    <w:rsid w:val="00323758"/>
    <w:rsid w:val="003248F8"/>
    <w:rsid w:val="00324941"/>
    <w:rsid w:val="00325C92"/>
    <w:rsid w:val="00325D14"/>
    <w:rsid w:val="0032678C"/>
    <w:rsid w:val="00330556"/>
    <w:rsid w:val="00332605"/>
    <w:rsid w:val="003330CF"/>
    <w:rsid w:val="0033344B"/>
    <w:rsid w:val="00333F2F"/>
    <w:rsid w:val="00335D4A"/>
    <w:rsid w:val="00335EC9"/>
    <w:rsid w:val="00337A0D"/>
    <w:rsid w:val="00340AF3"/>
    <w:rsid w:val="003416FE"/>
    <w:rsid w:val="00341AD7"/>
    <w:rsid w:val="003421CB"/>
    <w:rsid w:val="00343262"/>
    <w:rsid w:val="0034422D"/>
    <w:rsid w:val="003449C9"/>
    <w:rsid w:val="00345548"/>
    <w:rsid w:val="0035200A"/>
    <w:rsid w:val="00352432"/>
    <w:rsid w:val="00352C65"/>
    <w:rsid w:val="00352CA4"/>
    <w:rsid w:val="00352D2D"/>
    <w:rsid w:val="003531F3"/>
    <w:rsid w:val="0035387A"/>
    <w:rsid w:val="00353BD4"/>
    <w:rsid w:val="00354364"/>
    <w:rsid w:val="00357F9A"/>
    <w:rsid w:val="00360248"/>
    <w:rsid w:val="00360773"/>
    <w:rsid w:val="00360B74"/>
    <w:rsid w:val="003610CD"/>
    <w:rsid w:val="00364FCA"/>
    <w:rsid w:val="0036789E"/>
    <w:rsid w:val="003721D2"/>
    <w:rsid w:val="0037311C"/>
    <w:rsid w:val="00373A2A"/>
    <w:rsid w:val="00373BA5"/>
    <w:rsid w:val="00373E2C"/>
    <w:rsid w:val="00381194"/>
    <w:rsid w:val="003813E1"/>
    <w:rsid w:val="0038323B"/>
    <w:rsid w:val="003848C4"/>
    <w:rsid w:val="00384A59"/>
    <w:rsid w:val="00385172"/>
    <w:rsid w:val="00385445"/>
    <w:rsid w:val="0038548A"/>
    <w:rsid w:val="00385C9F"/>
    <w:rsid w:val="00385EA5"/>
    <w:rsid w:val="00387587"/>
    <w:rsid w:val="00390A01"/>
    <w:rsid w:val="00390CBF"/>
    <w:rsid w:val="00391217"/>
    <w:rsid w:val="003915FF"/>
    <w:rsid w:val="00391B9E"/>
    <w:rsid w:val="0039303F"/>
    <w:rsid w:val="0039344B"/>
    <w:rsid w:val="00394959"/>
    <w:rsid w:val="00394E2C"/>
    <w:rsid w:val="00396B60"/>
    <w:rsid w:val="003977E4"/>
    <w:rsid w:val="003A02D8"/>
    <w:rsid w:val="003A03A9"/>
    <w:rsid w:val="003A05AC"/>
    <w:rsid w:val="003A06A4"/>
    <w:rsid w:val="003A0F8A"/>
    <w:rsid w:val="003A10C3"/>
    <w:rsid w:val="003A2E76"/>
    <w:rsid w:val="003A4B86"/>
    <w:rsid w:val="003B08F9"/>
    <w:rsid w:val="003B196F"/>
    <w:rsid w:val="003B316C"/>
    <w:rsid w:val="003B4EB2"/>
    <w:rsid w:val="003B63EA"/>
    <w:rsid w:val="003B6E78"/>
    <w:rsid w:val="003B788E"/>
    <w:rsid w:val="003C00FE"/>
    <w:rsid w:val="003C232E"/>
    <w:rsid w:val="003C2DA8"/>
    <w:rsid w:val="003C39A4"/>
    <w:rsid w:val="003C3EC2"/>
    <w:rsid w:val="003C4282"/>
    <w:rsid w:val="003C4396"/>
    <w:rsid w:val="003C58D4"/>
    <w:rsid w:val="003C5DC8"/>
    <w:rsid w:val="003D0F75"/>
    <w:rsid w:val="003D2B2D"/>
    <w:rsid w:val="003D2C8F"/>
    <w:rsid w:val="003D32ED"/>
    <w:rsid w:val="003D36D5"/>
    <w:rsid w:val="003D4343"/>
    <w:rsid w:val="003D6301"/>
    <w:rsid w:val="003D758C"/>
    <w:rsid w:val="003D7EB0"/>
    <w:rsid w:val="003E2EBE"/>
    <w:rsid w:val="003E3E18"/>
    <w:rsid w:val="003E3EE8"/>
    <w:rsid w:val="003E7A1E"/>
    <w:rsid w:val="003E7CE9"/>
    <w:rsid w:val="003F14FE"/>
    <w:rsid w:val="003F3201"/>
    <w:rsid w:val="003F3227"/>
    <w:rsid w:val="003F404B"/>
    <w:rsid w:val="003F5437"/>
    <w:rsid w:val="003F549A"/>
    <w:rsid w:val="003F5D69"/>
    <w:rsid w:val="003F5DDE"/>
    <w:rsid w:val="003F6AF1"/>
    <w:rsid w:val="003F7CEC"/>
    <w:rsid w:val="00401037"/>
    <w:rsid w:val="004017F0"/>
    <w:rsid w:val="0040180D"/>
    <w:rsid w:val="004027AB"/>
    <w:rsid w:val="0040303A"/>
    <w:rsid w:val="00406F6A"/>
    <w:rsid w:val="004073B0"/>
    <w:rsid w:val="00410179"/>
    <w:rsid w:val="00410EF8"/>
    <w:rsid w:val="004111D0"/>
    <w:rsid w:val="004112AD"/>
    <w:rsid w:val="00412D22"/>
    <w:rsid w:val="00413BB2"/>
    <w:rsid w:val="004144D3"/>
    <w:rsid w:val="00417EC5"/>
    <w:rsid w:val="00420003"/>
    <w:rsid w:val="004207C6"/>
    <w:rsid w:val="004213B4"/>
    <w:rsid w:val="00421FFA"/>
    <w:rsid w:val="00424D5C"/>
    <w:rsid w:val="00426136"/>
    <w:rsid w:val="004265D9"/>
    <w:rsid w:val="00427984"/>
    <w:rsid w:val="00430AFB"/>
    <w:rsid w:val="00431F11"/>
    <w:rsid w:val="00433551"/>
    <w:rsid w:val="0043367B"/>
    <w:rsid w:val="004336E9"/>
    <w:rsid w:val="0043425D"/>
    <w:rsid w:val="00435A60"/>
    <w:rsid w:val="00436E09"/>
    <w:rsid w:val="00436F53"/>
    <w:rsid w:val="00440C99"/>
    <w:rsid w:val="0044184B"/>
    <w:rsid w:val="00443A57"/>
    <w:rsid w:val="0044531A"/>
    <w:rsid w:val="0044562B"/>
    <w:rsid w:val="0044582D"/>
    <w:rsid w:val="00446275"/>
    <w:rsid w:val="00447020"/>
    <w:rsid w:val="004505B3"/>
    <w:rsid w:val="00451B79"/>
    <w:rsid w:val="00451C39"/>
    <w:rsid w:val="00452969"/>
    <w:rsid w:val="00452E37"/>
    <w:rsid w:val="0045458A"/>
    <w:rsid w:val="00455C35"/>
    <w:rsid w:val="00457D22"/>
    <w:rsid w:val="00460284"/>
    <w:rsid w:val="00460291"/>
    <w:rsid w:val="004634C6"/>
    <w:rsid w:val="00463AB3"/>
    <w:rsid w:val="0046493D"/>
    <w:rsid w:val="00464E1D"/>
    <w:rsid w:val="00466A3B"/>
    <w:rsid w:val="00466F35"/>
    <w:rsid w:val="00470FAD"/>
    <w:rsid w:val="00471EF3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4156"/>
    <w:rsid w:val="004861C4"/>
    <w:rsid w:val="004869A2"/>
    <w:rsid w:val="00487437"/>
    <w:rsid w:val="00490146"/>
    <w:rsid w:val="004910E8"/>
    <w:rsid w:val="00491A67"/>
    <w:rsid w:val="00493008"/>
    <w:rsid w:val="004935C6"/>
    <w:rsid w:val="004938A6"/>
    <w:rsid w:val="004951C1"/>
    <w:rsid w:val="0049640F"/>
    <w:rsid w:val="00496B87"/>
    <w:rsid w:val="004974DD"/>
    <w:rsid w:val="004A2080"/>
    <w:rsid w:val="004A2A2D"/>
    <w:rsid w:val="004A32FC"/>
    <w:rsid w:val="004A37B0"/>
    <w:rsid w:val="004A3D13"/>
    <w:rsid w:val="004A431D"/>
    <w:rsid w:val="004B147E"/>
    <w:rsid w:val="004B1BB1"/>
    <w:rsid w:val="004B2419"/>
    <w:rsid w:val="004B2747"/>
    <w:rsid w:val="004B3937"/>
    <w:rsid w:val="004B3F0B"/>
    <w:rsid w:val="004B405F"/>
    <w:rsid w:val="004B40BD"/>
    <w:rsid w:val="004B5314"/>
    <w:rsid w:val="004B5DDA"/>
    <w:rsid w:val="004B69EE"/>
    <w:rsid w:val="004B79A6"/>
    <w:rsid w:val="004B7F8E"/>
    <w:rsid w:val="004C0677"/>
    <w:rsid w:val="004C0BFF"/>
    <w:rsid w:val="004C2B89"/>
    <w:rsid w:val="004C3078"/>
    <w:rsid w:val="004C419D"/>
    <w:rsid w:val="004C5857"/>
    <w:rsid w:val="004C67B8"/>
    <w:rsid w:val="004C7ACC"/>
    <w:rsid w:val="004D0853"/>
    <w:rsid w:val="004D2799"/>
    <w:rsid w:val="004D37AA"/>
    <w:rsid w:val="004D3F87"/>
    <w:rsid w:val="004D55D1"/>
    <w:rsid w:val="004D57BD"/>
    <w:rsid w:val="004D7806"/>
    <w:rsid w:val="004D7E89"/>
    <w:rsid w:val="004E0E36"/>
    <w:rsid w:val="004E1555"/>
    <w:rsid w:val="004E2399"/>
    <w:rsid w:val="004E5B92"/>
    <w:rsid w:val="004E5C53"/>
    <w:rsid w:val="004E6A37"/>
    <w:rsid w:val="004E7A41"/>
    <w:rsid w:val="004E7F5A"/>
    <w:rsid w:val="004E7FBC"/>
    <w:rsid w:val="004F0B32"/>
    <w:rsid w:val="004F55E7"/>
    <w:rsid w:val="004F5AEA"/>
    <w:rsid w:val="004F6096"/>
    <w:rsid w:val="0050214E"/>
    <w:rsid w:val="005023F3"/>
    <w:rsid w:val="00506AC9"/>
    <w:rsid w:val="00506EA4"/>
    <w:rsid w:val="0050770A"/>
    <w:rsid w:val="0050797C"/>
    <w:rsid w:val="00511E80"/>
    <w:rsid w:val="00513C8F"/>
    <w:rsid w:val="00514CD3"/>
    <w:rsid w:val="00516D4B"/>
    <w:rsid w:val="005170F0"/>
    <w:rsid w:val="00520A3C"/>
    <w:rsid w:val="00521E05"/>
    <w:rsid w:val="00522AEB"/>
    <w:rsid w:val="00523BA5"/>
    <w:rsid w:val="00526088"/>
    <w:rsid w:val="005271A3"/>
    <w:rsid w:val="00527DE3"/>
    <w:rsid w:val="00530E15"/>
    <w:rsid w:val="005328A0"/>
    <w:rsid w:val="00532C04"/>
    <w:rsid w:val="00533324"/>
    <w:rsid w:val="005335B0"/>
    <w:rsid w:val="00533DF3"/>
    <w:rsid w:val="005347FF"/>
    <w:rsid w:val="0053565C"/>
    <w:rsid w:val="00536335"/>
    <w:rsid w:val="00541962"/>
    <w:rsid w:val="00541AC4"/>
    <w:rsid w:val="00542622"/>
    <w:rsid w:val="00543DC9"/>
    <w:rsid w:val="00546645"/>
    <w:rsid w:val="005466C3"/>
    <w:rsid w:val="005467E0"/>
    <w:rsid w:val="00547096"/>
    <w:rsid w:val="005501EC"/>
    <w:rsid w:val="005510BA"/>
    <w:rsid w:val="00551687"/>
    <w:rsid w:val="00551E4A"/>
    <w:rsid w:val="00552672"/>
    <w:rsid w:val="00553CA1"/>
    <w:rsid w:val="005557C8"/>
    <w:rsid w:val="005600C1"/>
    <w:rsid w:val="00560A9C"/>
    <w:rsid w:val="00561196"/>
    <w:rsid w:val="005614CA"/>
    <w:rsid w:val="0056169B"/>
    <w:rsid w:val="00561F73"/>
    <w:rsid w:val="00562BBA"/>
    <w:rsid w:val="00564C24"/>
    <w:rsid w:val="0056553A"/>
    <w:rsid w:val="005710BB"/>
    <w:rsid w:val="0057179D"/>
    <w:rsid w:val="0057315D"/>
    <w:rsid w:val="005742FB"/>
    <w:rsid w:val="00575CF3"/>
    <w:rsid w:val="00576E21"/>
    <w:rsid w:val="005803D9"/>
    <w:rsid w:val="00581E3C"/>
    <w:rsid w:val="00582449"/>
    <w:rsid w:val="00582C4A"/>
    <w:rsid w:val="005832AC"/>
    <w:rsid w:val="00584121"/>
    <w:rsid w:val="005841E9"/>
    <w:rsid w:val="00584996"/>
    <w:rsid w:val="00585812"/>
    <w:rsid w:val="00586435"/>
    <w:rsid w:val="005864C0"/>
    <w:rsid w:val="00586E02"/>
    <w:rsid w:val="005879C6"/>
    <w:rsid w:val="00590A6E"/>
    <w:rsid w:val="005918A1"/>
    <w:rsid w:val="00596DFC"/>
    <w:rsid w:val="00597BB5"/>
    <w:rsid w:val="005A0CA1"/>
    <w:rsid w:val="005A375E"/>
    <w:rsid w:val="005A471D"/>
    <w:rsid w:val="005A5AA9"/>
    <w:rsid w:val="005A651B"/>
    <w:rsid w:val="005A6C84"/>
    <w:rsid w:val="005A7A36"/>
    <w:rsid w:val="005B0636"/>
    <w:rsid w:val="005B19A8"/>
    <w:rsid w:val="005B1F28"/>
    <w:rsid w:val="005B2786"/>
    <w:rsid w:val="005B3183"/>
    <w:rsid w:val="005B3844"/>
    <w:rsid w:val="005B5147"/>
    <w:rsid w:val="005B5603"/>
    <w:rsid w:val="005B6A65"/>
    <w:rsid w:val="005B77BF"/>
    <w:rsid w:val="005C05AA"/>
    <w:rsid w:val="005C0A0B"/>
    <w:rsid w:val="005C3161"/>
    <w:rsid w:val="005C3E55"/>
    <w:rsid w:val="005C5209"/>
    <w:rsid w:val="005C526D"/>
    <w:rsid w:val="005C6A46"/>
    <w:rsid w:val="005C6E13"/>
    <w:rsid w:val="005C78CC"/>
    <w:rsid w:val="005C78FC"/>
    <w:rsid w:val="005D01B9"/>
    <w:rsid w:val="005D06F0"/>
    <w:rsid w:val="005D186B"/>
    <w:rsid w:val="005D22EB"/>
    <w:rsid w:val="005D2F86"/>
    <w:rsid w:val="005D3E71"/>
    <w:rsid w:val="005D4DB8"/>
    <w:rsid w:val="005D5171"/>
    <w:rsid w:val="005D5216"/>
    <w:rsid w:val="005D5E39"/>
    <w:rsid w:val="005D64CD"/>
    <w:rsid w:val="005D660C"/>
    <w:rsid w:val="005D7628"/>
    <w:rsid w:val="005E04C2"/>
    <w:rsid w:val="005E2807"/>
    <w:rsid w:val="005E31E8"/>
    <w:rsid w:val="005E36D7"/>
    <w:rsid w:val="005E5EC1"/>
    <w:rsid w:val="005E6BEB"/>
    <w:rsid w:val="005E76E7"/>
    <w:rsid w:val="005E7BF6"/>
    <w:rsid w:val="005F0047"/>
    <w:rsid w:val="005F054B"/>
    <w:rsid w:val="005F23CE"/>
    <w:rsid w:val="005F23DF"/>
    <w:rsid w:val="005F2592"/>
    <w:rsid w:val="005F3038"/>
    <w:rsid w:val="005F3176"/>
    <w:rsid w:val="005F585F"/>
    <w:rsid w:val="005F5945"/>
    <w:rsid w:val="005F65D9"/>
    <w:rsid w:val="005F6D82"/>
    <w:rsid w:val="005F75F9"/>
    <w:rsid w:val="0060189A"/>
    <w:rsid w:val="00601F46"/>
    <w:rsid w:val="0060245E"/>
    <w:rsid w:val="00603497"/>
    <w:rsid w:val="00603E65"/>
    <w:rsid w:val="006045DD"/>
    <w:rsid w:val="0060560B"/>
    <w:rsid w:val="00606984"/>
    <w:rsid w:val="0061554A"/>
    <w:rsid w:val="0062140E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1727"/>
    <w:rsid w:val="00632EF9"/>
    <w:rsid w:val="00634D7A"/>
    <w:rsid w:val="00634FEA"/>
    <w:rsid w:val="00635DFE"/>
    <w:rsid w:val="00637492"/>
    <w:rsid w:val="00637A5E"/>
    <w:rsid w:val="00637C04"/>
    <w:rsid w:val="006415D7"/>
    <w:rsid w:val="0064256E"/>
    <w:rsid w:val="0064264B"/>
    <w:rsid w:val="00643747"/>
    <w:rsid w:val="00643854"/>
    <w:rsid w:val="006454C9"/>
    <w:rsid w:val="0064723A"/>
    <w:rsid w:val="00650ED3"/>
    <w:rsid w:val="00651338"/>
    <w:rsid w:val="006515FC"/>
    <w:rsid w:val="00653320"/>
    <w:rsid w:val="00654345"/>
    <w:rsid w:val="00655215"/>
    <w:rsid w:val="00655FC5"/>
    <w:rsid w:val="006573D3"/>
    <w:rsid w:val="00657AEA"/>
    <w:rsid w:val="00657E31"/>
    <w:rsid w:val="00657E50"/>
    <w:rsid w:val="00660E15"/>
    <w:rsid w:val="006613B5"/>
    <w:rsid w:val="00661480"/>
    <w:rsid w:val="00662E43"/>
    <w:rsid w:val="006632C3"/>
    <w:rsid w:val="00663343"/>
    <w:rsid w:val="006633EE"/>
    <w:rsid w:val="006639B6"/>
    <w:rsid w:val="00663A61"/>
    <w:rsid w:val="00663D6A"/>
    <w:rsid w:val="00663F75"/>
    <w:rsid w:val="006661E0"/>
    <w:rsid w:val="00666B48"/>
    <w:rsid w:val="0066720B"/>
    <w:rsid w:val="0066728F"/>
    <w:rsid w:val="00670885"/>
    <w:rsid w:val="006710FE"/>
    <w:rsid w:val="006711C1"/>
    <w:rsid w:val="00671EFC"/>
    <w:rsid w:val="00672103"/>
    <w:rsid w:val="0067274D"/>
    <w:rsid w:val="006744BD"/>
    <w:rsid w:val="0067504B"/>
    <w:rsid w:val="006758D5"/>
    <w:rsid w:val="00676BFD"/>
    <w:rsid w:val="00680C56"/>
    <w:rsid w:val="0068132D"/>
    <w:rsid w:val="00681DDB"/>
    <w:rsid w:val="00682B7A"/>
    <w:rsid w:val="00682F90"/>
    <w:rsid w:val="00683359"/>
    <w:rsid w:val="00684BB9"/>
    <w:rsid w:val="00686200"/>
    <w:rsid w:val="006875E5"/>
    <w:rsid w:val="00687CB9"/>
    <w:rsid w:val="0069007A"/>
    <w:rsid w:val="00691091"/>
    <w:rsid w:val="00691F37"/>
    <w:rsid w:val="00692192"/>
    <w:rsid w:val="00692E2B"/>
    <w:rsid w:val="00695AF7"/>
    <w:rsid w:val="006967E9"/>
    <w:rsid w:val="00696BB5"/>
    <w:rsid w:val="006A068E"/>
    <w:rsid w:val="006A072E"/>
    <w:rsid w:val="006A1CB3"/>
    <w:rsid w:val="006A21AD"/>
    <w:rsid w:val="006A2783"/>
    <w:rsid w:val="006A527B"/>
    <w:rsid w:val="006A575C"/>
    <w:rsid w:val="006A6453"/>
    <w:rsid w:val="006A6BEB"/>
    <w:rsid w:val="006B190B"/>
    <w:rsid w:val="006B2398"/>
    <w:rsid w:val="006B30AC"/>
    <w:rsid w:val="006B3819"/>
    <w:rsid w:val="006B4B29"/>
    <w:rsid w:val="006B68B4"/>
    <w:rsid w:val="006B7744"/>
    <w:rsid w:val="006C02AD"/>
    <w:rsid w:val="006C1590"/>
    <w:rsid w:val="006C24EF"/>
    <w:rsid w:val="006C2767"/>
    <w:rsid w:val="006C2BE6"/>
    <w:rsid w:val="006C34EF"/>
    <w:rsid w:val="006C3A86"/>
    <w:rsid w:val="006C6524"/>
    <w:rsid w:val="006C67E2"/>
    <w:rsid w:val="006C7BC4"/>
    <w:rsid w:val="006D3C8E"/>
    <w:rsid w:val="006D5805"/>
    <w:rsid w:val="006D7A37"/>
    <w:rsid w:val="006E02D4"/>
    <w:rsid w:val="006E0D73"/>
    <w:rsid w:val="006E10FD"/>
    <w:rsid w:val="006E1334"/>
    <w:rsid w:val="006E16EE"/>
    <w:rsid w:val="006E57C0"/>
    <w:rsid w:val="006E5ADE"/>
    <w:rsid w:val="006E5B0F"/>
    <w:rsid w:val="006E793C"/>
    <w:rsid w:val="006F0B1A"/>
    <w:rsid w:val="006F0E11"/>
    <w:rsid w:val="006F2F62"/>
    <w:rsid w:val="006F3E56"/>
    <w:rsid w:val="006F4530"/>
    <w:rsid w:val="006F4892"/>
    <w:rsid w:val="006F5408"/>
    <w:rsid w:val="006F6FCC"/>
    <w:rsid w:val="007008B8"/>
    <w:rsid w:val="00702131"/>
    <w:rsid w:val="007036C3"/>
    <w:rsid w:val="007042E3"/>
    <w:rsid w:val="0070490D"/>
    <w:rsid w:val="007049F3"/>
    <w:rsid w:val="007058A8"/>
    <w:rsid w:val="00706358"/>
    <w:rsid w:val="007117C8"/>
    <w:rsid w:val="00713271"/>
    <w:rsid w:val="00713D16"/>
    <w:rsid w:val="0071425C"/>
    <w:rsid w:val="00714607"/>
    <w:rsid w:val="007173AA"/>
    <w:rsid w:val="00717AB4"/>
    <w:rsid w:val="007209AD"/>
    <w:rsid w:val="00721345"/>
    <w:rsid w:val="00722860"/>
    <w:rsid w:val="0072320E"/>
    <w:rsid w:val="0072392F"/>
    <w:rsid w:val="00724428"/>
    <w:rsid w:val="007258CF"/>
    <w:rsid w:val="0072601D"/>
    <w:rsid w:val="00726DE4"/>
    <w:rsid w:val="007304B9"/>
    <w:rsid w:val="00732AC6"/>
    <w:rsid w:val="007340BA"/>
    <w:rsid w:val="00735E3F"/>
    <w:rsid w:val="0073650E"/>
    <w:rsid w:val="00736951"/>
    <w:rsid w:val="00740261"/>
    <w:rsid w:val="0074098C"/>
    <w:rsid w:val="007420E0"/>
    <w:rsid w:val="0074334A"/>
    <w:rsid w:val="00743450"/>
    <w:rsid w:val="00743A23"/>
    <w:rsid w:val="007440AC"/>
    <w:rsid w:val="007450A0"/>
    <w:rsid w:val="007478B6"/>
    <w:rsid w:val="007501AD"/>
    <w:rsid w:val="0075234D"/>
    <w:rsid w:val="0075297B"/>
    <w:rsid w:val="00752C2F"/>
    <w:rsid w:val="00752EA2"/>
    <w:rsid w:val="00754431"/>
    <w:rsid w:val="0075699E"/>
    <w:rsid w:val="00757DF5"/>
    <w:rsid w:val="00762698"/>
    <w:rsid w:val="00762E91"/>
    <w:rsid w:val="0076300D"/>
    <w:rsid w:val="00764CB3"/>
    <w:rsid w:val="0076633C"/>
    <w:rsid w:val="007677CD"/>
    <w:rsid w:val="0077020E"/>
    <w:rsid w:val="00772F49"/>
    <w:rsid w:val="00772F69"/>
    <w:rsid w:val="007730DF"/>
    <w:rsid w:val="007737F4"/>
    <w:rsid w:val="00776A26"/>
    <w:rsid w:val="00777FCC"/>
    <w:rsid w:val="00780D5F"/>
    <w:rsid w:val="00781FA2"/>
    <w:rsid w:val="007820DE"/>
    <w:rsid w:val="00782C97"/>
    <w:rsid w:val="00783DA3"/>
    <w:rsid w:val="0078594D"/>
    <w:rsid w:val="00785BC5"/>
    <w:rsid w:val="007860CB"/>
    <w:rsid w:val="0078704B"/>
    <w:rsid w:val="007870B9"/>
    <w:rsid w:val="0079054C"/>
    <w:rsid w:val="00790D8D"/>
    <w:rsid w:val="00791777"/>
    <w:rsid w:val="00791986"/>
    <w:rsid w:val="00794496"/>
    <w:rsid w:val="00794F39"/>
    <w:rsid w:val="007953BC"/>
    <w:rsid w:val="0079575F"/>
    <w:rsid w:val="007957A5"/>
    <w:rsid w:val="00796AD9"/>
    <w:rsid w:val="007973BD"/>
    <w:rsid w:val="007A0112"/>
    <w:rsid w:val="007A09C3"/>
    <w:rsid w:val="007A1115"/>
    <w:rsid w:val="007A249C"/>
    <w:rsid w:val="007A2F05"/>
    <w:rsid w:val="007A38CB"/>
    <w:rsid w:val="007A628E"/>
    <w:rsid w:val="007A69B1"/>
    <w:rsid w:val="007A78C3"/>
    <w:rsid w:val="007B040E"/>
    <w:rsid w:val="007B2446"/>
    <w:rsid w:val="007B3730"/>
    <w:rsid w:val="007B3F05"/>
    <w:rsid w:val="007B4612"/>
    <w:rsid w:val="007B4FF3"/>
    <w:rsid w:val="007B5AE5"/>
    <w:rsid w:val="007B6594"/>
    <w:rsid w:val="007B716B"/>
    <w:rsid w:val="007B777A"/>
    <w:rsid w:val="007C3233"/>
    <w:rsid w:val="007C38B6"/>
    <w:rsid w:val="007C40AE"/>
    <w:rsid w:val="007C5435"/>
    <w:rsid w:val="007D190D"/>
    <w:rsid w:val="007D1A79"/>
    <w:rsid w:val="007D316E"/>
    <w:rsid w:val="007D3213"/>
    <w:rsid w:val="007D4432"/>
    <w:rsid w:val="007D5F86"/>
    <w:rsid w:val="007D617E"/>
    <w:rsid w:val="007D7F63"/>
    <w:rsid w:val="007E0BA1"/>
    <w:rsid w:val="007E1B7B"/>
    <w:rsid w:val="007E3BCF"/>
    <w:rsid w:val="007E4EAB"/>
    <w:rsid w:val="007E670B"/>
    <w:rsid w:val="007E6F6C"/>
    <w:rsid w:val="007E72FF"/>
    <w:rsid w:val="007F10EE"/>
    <w:rsid w:val="007F1279"/>
    <w:rsid w:val="007F15AA"/>
    <w:rsid w:val="007F15D5"/>
    <w:rsid w:val="007F3C23"/>
    <w:rsid w:val="007F45DA"/>
    <w:rsid w:val="007F54C6"/>
    <w:rsid w:val="008001B0"/>
    <w:rsid w:val="008007BF"/>
    <w:rsid w:val="008012CD"/>
    <w:rsid w:val="00803824"/>
    <w:rsid w:val="00803B14"/>
    <w:rsid w:val="0080424F"/>
    <w:rsid w:val="008104FD"/>
    <w:rsid w:val="008118B1"/>
    <w:rsid w:val="00811B0E"/>
    <w:rsid w:val="00812AD4"/>
    <w:rsid w:val="00812E1B"/>
    <w:rsid w:val="00813E2D"/>
    <w:rsid w:val="00814430"/>
    <w:rsid w:val="00814679"/>
    <w:rsid w:val="008203EF"/>
    <w:rsid w:val="0082101C"/>
    <w:rsid w:val="00821A55"/>
    <w:rsid w:val="00821ACD"/>
    <w:rsid w:val="00824542"/>
    <w:rsid w:val="008254D9"/>
    <w:rsid w:val="00825D2E"/>
    <w:rsid w:val="008272AB"/>
    <w:rsid w:val="008275AB"/>
    <w:rsid w:val="00827A40"/>
    <w:rsid w:val="0083170F"/>
    <w:rsid w:val="00832A94"/>
    <w:rsid w:val="00834D80"/>
    <w:rsid w:val="0083538F"/>
    <w:rsid w:val="00835858"/>
    <w:rsid w:val="00835CDD"/>
    <w:rsid w:val="00836134"/>
    <w:rsid w:val="00836207"/>
    <w:rsid w:val="00836CE2"/>
    <w:rsid w:val="008375B6"/>
    <w:rsid w:val="00840024"/>
    <w:rsid w:val="0084105A"/>
    <w:rsid w:val="00842500"/>
    <w:rsid w:val="008426F2"/>
    <w:rsid w:val="00844808"/>
    <w:rsid w:val="00846A7E"/>
    <w:rsid w:val="00850391"/>
    <w:rsid w:val="00850448"/>
    <w:rsid w:val="008508FF"/>
    <w:rsid w:val="00850DF8"/>
    <w:rsid w:val="00851282"/>
    <w:rsid w:val="008521B2"/>
    <w:rsid w:val="00852929"/>
    <w:rsid w:val="008605E1"/>
    <w:rsid w:val="00861B60"/>
    <w:rsid w:val="008622F5"/>
    <w:rsid w:val="00864896"/>
    <w:rsid w:val="00864CA1"/>
    <w:rsid w:val="00866B05"/>
    <w:rsid w:val="008701D8"/>
    <w:rsid w:val="00871A08"/>
    <w:rsid w:val="00871C50"/>
    <w:rsid w:val="00872468"/>
    <w:rsid w:val="008724D3"/>
    <w:rsid w:val="00872A10"/>
    <w:rsid w:val="008742DA"/>
    <w:rsid w:val="00874FB3"/>
    <w:rsid w:val="00875D98"/>
    <w:rsid w:val="00876688"/>
    <w:rsid w:val="00877455"/>
    <w:rsid w:val="00877583"/>
    <w:rsid w:val="0088005E"/>
    <w:rsid w:val="008813CD"/>
    <w:rsid w:val="00881974"/>
    <w:rsid w:val="008822FD"/>
    <w:rsid w:val="00882B62"/>
    <w:rsid w:val="00883D5A"/>
    <w:rsid w:val="00887941"/>
    <w:rsid w:val="008912F1"/>
    <w:rsid w:val="00891DC8"/>
    <w:rsid w:val="008924EE"/>
    <w:rsid w:val="00892903"/>
    <w:rsid w:val="00893423"/>
    <w:rsid w:val="00896FEB"/>
    <w:rsid w:val="008972BC"/>
    <w:rsid w:val="008978E7"/>
    <w:rsid w:val="008A1F1C"/>
    <w:rsid w:val="008A2CE4"/>
    <w:rsid w:val="008A4A44"/>
    <w:rsid w:val="008A5404"/>
    <w:rsid w:val="008B0FF3"/>
    <w:rsid w:val="008B34D9"/>
    <w:rsid w:val="008B3E10"/>
    <w:rsid w:val="008B6FBB"/>
    <w:rsid w:val="008B7BC6"/>
    <w:rsid w:val="008B7C8A"/>
    <w:rsid w:val="008C073D"/>
    <w:rsid w:val="008C0BAE"/>
    <w:rsid w:val="008C5F46"/>
    <w:rsid w:val="008C6479"/>
    <w:rsid w:val="008C7818"/>
    <w:rsid w:val="008D06CF"/>
    <w:rsid w:val="008D0E46"/>
    <w:rsid w:val="008D15D4"/>
    <w:rsid w:val="008D2DD2"/>
    <w:rsid w:val="008D2E0E"/>
    <w:rsid w:val="008D3656"/>
    <w:rsid w:val="008D3795"/>
    <w:rsid w:val="008D50D6"/>
    <w:rsid w:val="008D7606"/>
    <w:rsid w:val="008E112E"/>
    <w:rsid w:val="008E1F5A"/>
    <w:rsid w:val="008E3AE7"/>
    <w:rsid w:val="008E49A4"/>
    <w:rsid w:val="008E51F0"/>
    <w:rsid w:val="008E5211"/>
    <w:rsid w:val="008E5F7E"/>
    <w:rsid w:val="008E67C6"/>
    <w:rsid w:val="008E68FF"/>
    <w:rsid w:val="008E6AF8"/>
    <w:rsid w:val="008F0012"/>
    <w:rsid w:val="008F17F0"/>
    <w:rsid w:val="008F27F5"/>
    <w:rsid w:val="008F2FCC"/>
    <w:rsid w:val="008F2FDE"/>
    <w:rsid w:val="008F317D"/>
    <w:rsid w:val="008F3DB7"/>
    <w:rsid w:val="008F3F4D"/>
    <w:rsid w:val="008F4A14"/>
    <w:rsid w:val="008F5CB3"/>
    <w:rsid w:val="00900AD5"/>
    <w:rsid w:val="00901A7B"/>
    <w:rsid w:val="009028C2"/>
    <w:rsid w:val="00903028"/>
    <w:rsid w:val="00905DCC"/>
    <w:rsid w:val="00905DDF"/>
    <w:rsid w:val="00910955"/>
    <w:rsid w:val="00911D3C"/>
    <w:rsid w:val="00912F98"/>
    <w:rsid w:val="00913BD9"/>
    <w:rsid w:val="00914460"/>
    <w:rsid w:val="0091513A"/>
    <w:rsid w:val="00917B44"/>
    <w:rsid w:val="00920535"/>
    <w:rsid w:val="009222B4"/>
    <w:rsid w:val="009237BA"/>
    <w:rsid w:val="0092595D"/>
    <w:rsid w:val="00926131"/>
    <w:rsid w:val="00926442"/>
    <w:rsid w:val="00930DF4"/>
    <w:rsid w:val="009337EC"/>
    <w:rsid w:val="0093451B"/>
    <w:rsid w:val="009351EA"/>
    <w:rsid w:val="00935A2F"/>
    <w:rsid w:val="00937380"/>
    <w:rsid w:val="00937DB5"/>
    <w:rsid w:val="009407EF"/>
    <w:rsid w:val="0094250A"/>
    <w:rsid w:val="009443C2"/>
    <w:rsid w:val="0094495E"/>
    <w:rsid w:val="009452D9"/>
    <w:rsid w:val="0094612B"/>
    <w:rsid w:val="009467A2"/>
    <w:rsid w:val="00946CB1"/>
    <w:rsid w:val="009472DF"/>
    <w:rsid w:val="009502C4"/>
    <w:rsid w:val="00950D0D"/>
    <w:rsid w:val="00950DC6"/>
    <w:rsid w:val="00955650"/>
    <w:rsid w:val="00955BFD"/>
    <w:rsid w:val="00956C36"/>
    <w:rsid w:val="009606F7"/>
    <w:rsid w:val="00960BDD"/>
    <w:rsid w:val="00960D9D"/>
    <w:rsid w:val="009636CE"/>
    <w:rsid w:val="00963799"/>
    <w:rsid w:val="00964CD0"/>
    <w:rsid w:val="00965106"/>
    <w:rsid w:val="009660C3"/>
    <w:rsid w:val="0096658B"/>
    <w:rsid w:val="009679FE"/>
    <w:rsid w:val="00970144"/>
    <w:rsid w:val="00973080"/>
    <w:rsid w:val="0097390F"/>
    <w:rsid w:val="009740CA"/>
    <w:rsid w:val="00974869"/>
    <w:rsid w:val="0097574A"/>
    <w:rsid w:val="00975769"/>
    <w:rsid w:val="00976F64"/>
    <w:rsid w:val="0097724F"/>
    <w:rsid w:val="009806C6"/>
    <w:rsid w:val="009808D3"/>
    <w:rsid w:val="00980902"/>
    <w:rsid w:val="009837BA"/>
    <w:rsid w:val="0098412C"/>
    <w:rsid w:val="00984830"/>
    <w:rsid w:val="009867DF"/>
    <w:rsid w:val="009878C8"/>
    <w:rsid w:val="00991A45"/>
    <w:rsid w:val="009931F9"/>
    <w:rsid w:val="00994AA1"/>
    <w:rsid w:val="00995386"/>
    <w:rsid w:val="009954DA"/>
    <w:rsid w:val="00996043"/>
    <w:rsid w:val="009960E1"/>
    <w:rsid w:val="00996C0A"/>
    <w:rsid w:val="009972E1"/>
    <w:rsid w:val="0099797E"/>
    <w:rsid w:val="009A1B0C"/>
    <w:rsid w:val="009A40B0"/>
    <w:rsid w:val="009A498E"/>
    <w:rsid w:val="009A56BF"/>
    <w:rsid w:val="009A59DD"/>
    <w:rsid w:val="009A6F15"/>
    <w:rsid w:val="009B035C"/>
    <w:rsid w:val="009B04C6"/>
    <w:rsid w:val="009B0591"/>
    <w:rsid w:val="009B2A1B"/>
    <w:rsid w:val="009B2C0E"/>
    <w:rsid w:val="009B45CA"/>
    <w:rsid w:val="009B4600"/>
    <w:rsid w:val="009B4A24"/>
    <w:rsid w:val="009B5FE7"/>
    <w:rsid w:val="009B6E09"/>
    <w:rsid w:val="009B73D6"/>
    <w:rsid w:val="009C1031"/>
    <w:rsid w:val="009C290F"/>
    <w:rsid w:val="009C36CA"/>
    <w:rsid w:val="009C3937"/>
    <w:rsid w:val="009C6CBB"/>
    <w:rsid w:val="009C6FF9"/>
    <w:rsid w:val="009D0B84"/>
    <w:rsid w:val="009D192E"/>
    <w:rsid w:val="009D48D8"/>
    <w:rsid w:val="009D4A54"/>
    <w:rsid w:val="009D4E0F"/>
    <w:rsid w:val="009D583F"/>
    <w:rsid w:val="009D6383"/>
    <w:rsid w:val="009D67A5"/>
    <w:rsid w:val="009D73E1"/>
    <w:rsid w:val="009E0D22"/>
    <w:rsid w:val="009E141D"/>
    <w:rsid w:val="009E2040"/>
    <w:rsid w:val="009E276C"/>
    <w:rsid w:val="009E55FC"/>
    <w:rsid w:val="009E5CA4"/>
    <w:rsid w:val="009E66E6"/>
    <w:rsid w:val="009E6CD1"/>
    <w:rsid w:val="009E70EA"/>
    <w:rsid w:val="009F0C36"/>
    <w:rsid w:val="009F0F0F"/>
    <w:rsid w:val="009F3FC3"/>
    <w:rsid w:val="009F50B1"/>
    <w:rsid w:val="009F5ADD"/>
    <w:rsid w:val="009F5DDB"/>
    <w:rsid w:val="009F6396"/>
    <w:rsid w:val="009F6704"/>
    <w:rsid w:val="009F683B"/>
    <w:rsid w:val="00A002DB"/>
    <w:rsid w:val="00A00D77"/>
    <w:rsid w:val="00A027C6"/>
    <w:rsid w:val="00A043B8"/>
    <w:rsid w:val="00A0468D"/>
    <w:rsid w:val="00A0499B"/>
    <w:rsid w:val="00A06625"/>
    <w:rsid w:val="00A07ACF"/>
    <w:rsid w:val="00A100DE"/>
    <w:rsid w:val="00A11CE3"/>
    <w:rsid w:val="00A12BFD"/>
    <w:rsid w:val="00A134D3"/>
    <w:rsid w:val="00A13BD6"/>
    <w:rsid w:val="00A15F73"/>
    <w:rsid w:val="00A207EA"/>
    <w:rsid w:val="00A2121F"/>
    <w:rsid w:val="00A21ACA"/>
    <w:rsid w:val="00A23695"/>
    <w:rsid w:val="00A23CF9"/>
    <w:rsid w:val="00A245A9"/>
    <w:rsid w:val="00A24634"/>
    <w:rsid w:val="00A25278"/>
    <w:rsid w:val="00A259B7"/>
    <w:rsid w:val="00A267DE"/>
    <w:rsid w:val="00A2704C"/>
    <w:rsid w:val="00A304B7"/>
    <w:rsid w:val="00A30EE8"/>
    <w:rsid w:val="00A30FF8"/>
    <w:rsid w:val="00A31C2B"/>
    <w:rsid w:val="00A31DD6"/>
    <w:rsid w:val="00A32153"/>
    <w:rsid w:val="00A3304E"/>
    <w:rsid w:val="00A3398E"/>
    <w:rsid w:val="00A33A41"/>
    <w:rsid w:val="00A33CFF"/>
    <w:rsid w:val="00A3494F"/>
    <w:rsid w:val="00A3728F"/>
    <w:rsid w:val="00A373FD"/>
    <w:rsid w:val="00A3788A"/>
    <w:rsid w:val="00A4004B"/>
    <w:rsid w:val="00A4039C"/>
    <w:rsid w:val="00A40461"/>
    <w:rsid w:val="00A4157A"/>
    <w:rsid w:val="00A43387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D52"/>
    <w:rsid w:val="00A5695E"/>
    <w:rsid w:val="00A56C57"/>
    <w:rsid w:val="00A571BD"/>
    <w:rsid w:val="00A57270"/>
    <w:rsid w:val="00A57606"/>
    <w:rsid w:val="00A579F8"/>
    <w:rsid w:val="00A60B2C"/>
    <w:rsid w:val="00A63BB8"/>
    <w:rsid w:val="00A67694"/>
    <w:rsid w:val="00A67ABF"/>
    <w:rsid w:val="00A70261"/>
    <w:rsid w:val="00A70871"/>
    <w:rsid w:val="00A70894"/>
    <w:rsid w:val="00A70E10"/>
    <w:rsid w:val="00A72325"/>
    <w:rsid w:val="00A73828"/>
    <w:rsid w:val="00A73FB5"/>
    <w:rsid w:val="00A7560A"/>
    <w:rsid w:val="00A760A2"/>
    <w:rsid w:val="00A7742D"/>
    <w:rsid w:val="00A83315"/>
    <w:rsid w:val="00A83E65"/>
    <w:rsid w:val="00A85960"/>
    <w:rsid w:val="00A87710"/>
    <w:rsid w:val="00A87925"/>
    <w:rsid w:val="00A90288"/>
    <w:rsid w:val="00A91886"/>
    <w:rsid w:val="00A97A81"/>
    <w:rsid w:val="00AA0107"/>
    <w:rsid w:val="00AA0B82"/>
    <w:rsid w:val="00AA12AF"/>
    <w:rsid w:val="00AA3CC3"/>
    <w:rsid w:val="00AA415D"/>
    <w:rsid w:val="00AA4EAE"/>
    <w:rsid w:val="00AB0846"/>
    <w:rsid w:val="00AB0F13"/>
    <w:rsid w:val="00AB29EE"/>
    <w:rsid w:val="00AB35B1"/>
    <w:rsid w:val="00AB67F6"/>
    <w:rsid w:val="00AB690B"/>
    <w:rsid w:val="00AB6AA5"/>
    <w:rsid w:val="00AC0451"/>
    <w:rsid w:val="00AC0814"/>
    <w:rsid w:val="00AC2AD0"/>
    <w:rsid w:val="00AC318F"/>
    <w:rsid w:val="00AC44D4"/>
    <w:rsid w:val="00AC4DA9"/>
    <w:rsid w:val="00AC4EBE"/>
    <w:rsid w:val="00AC5618"/>
    <w:rsid w:val="00AC6BBC"/>
    <w:rsid w:val="00AD1F42"/>
    <w:rsid w:val="00AD2D4D"/>
    <w:rsid w:val="00AD3055"/>
    <w:rsid w:val="00AD4594"/>
    <w:rsid w:val="00AD5BE2"/>
    <w:rsid w:val="00AD68BF"/>
    <w:rsid w:val="00AD70E3"/>
    <w:rsid w:val="00AD7E60"/>
    <w:rsid w:val="00AE0B24"/>
    <w:rsid w:val="00AE0F1B"/>
    <w:rsid w:val="00AE1C14"/>
    <w:rsid w:val="00AE3DEE"/>
    <w:rsid w:val="00AE4046"/>
    <w:rsid w:val="00AE4354"/>
    <w:rsid w:val="00AE665D"/>
    <w:rsid w:val="00AE7511"/>
    <w:rsid w:val="00AF05C7"/>
    <w:rsid w:val="00AF0E4B"/>
    <w:rsid w:val="00AF3397"/>
    <w:rsid w:val="00AF3BC9"/>
    <w:rsid w:val="00AF4554"/>
    <w:rsid w:val="00AF535F"/>
    <w:rsid w:val="00AF6257"/>
    <w:rsid w:val="00AF6BD3"/>
    <w:rsid w:val="00AF76D3"/>
    <w:rsid w:val="00AF7AD7"/>
    <w:rsid w:val="00B00728"/>
    <w:rsid w:val="00B00ABE"/>
    <w:rsid w:val="00B01FC7"/>
    <w:rsid w:val="00B023E5"/>
    <w:rsid w:val="00B0252D"/>
    <w:rsid w:val="00B04479"/>
    <w:rsid w:val="00B06ED9"/>
    <w:rsid w:val="00B07120"/>
    <w:rsid w:val="00B071B6"/>
    <w:rsid w:val="00B07795"/>
    <w:rsid w:val="00B077AD"/>
    <w:rsid w:val="00B10D54"/>
    <w:rsid w:val="00B1139F"/>
    <w:rsid w:val="00B14560"/>
    <w:rsid w:val="00B147E8"/>
    <w:rsid w:val="00B16865"/>
    <w:rsid w:val="00B206D3"/>
    <w:rsid w:val="00B21491"/>
    <w:rsid w:val="00B21D3A"/>
    <w:rsid w:val="00B22905"/>
    <w:rsid w:val="00B2302C"/>
    <w:rsid w:val="00B234F3"/>
    <w:rsid w:val="00B23757"/>
    <w:rsid w:val="00B26BD6"/>
    <w:rsid w:val="00B27426"/>
    <w:rsid w:val="00B301B1"/>
    <w:rsid w:val="00B3315F"/>
    <w:rsid w:val="00B35095"/>
    <w:rsid w:val="00B3547B"/>
    <w:rsid w:val="00B3618F"/>
    <w:rsid w:val="00B411A8"/>
    <w:rsid w:val="00B41BA1"/>
    <w:rsid w:val="00B42C6A"/>
    <w:rsid w:val="00B431F5"/>
    <w:rsid w:val="00B44425"/>
    <w:rsid w:val="00B44565"/>
    <w:rsid w:val="00B45CAB"/>
    <w:rsid w:val="00B4665C"/>
    <w:rsid w:val="00B50257"/>
    <w:rsid w:val="00B51901"/>
    <w:rsid w:val="00B52030"/>
    <w:rsid w:val="00B52D6D"/>
    <w:rsid w:val="00B535DE"/>
    <w:rsid w:val="00B53C79"/>
    <w:rsid w:val="00B54775"/>
    <w:rsid w:val="00B55978"/>
    <w:rsid w:val="00B56365"/>
    <w:rsid w:val="00B56B6B"/>
    <w:rsid w:val="00B56C2A"/>
    <w:rsid w:val="00B56F71"/>
    <w:rsid w:val="00B57812"/>
    <w:rsid w:val="00B6040A"/>
    <w:rsid w:val="00B6077D"/>
    <w:rsid w:val="00B61018"/>
    <w:rsid w:val="00B61D36"/>
    <w:rsid w:val="00B61F8C"/>
    <w:rsid w:val="00B62CAC"/>
    <w:rsid w:val="00B6303F"/>
    <w:rsid w:val="00B643B5"/>
    <w:rsid w:val="00B646AF"/>
    <w:rsid w:val="00B649D6"/>
    <w:rsid w:val="00B64A6E"/>
    <w:rsid w:val="00B67017"/>
    <w:rsid w:val="00B677A6"/>
    <w:rsid w:val="00B67DD2"/>
    <w:rsid w:val="00B708EB"/>
    <w:rsid w:val="00B7495F"/>
    <w:rsid w:val="00B77681"/>
    <w:rsid w:val="00B77A84"/>
    <w:rsid w:val="00B77E2B"/>
    <w:rsid w:val="00B816FD"/>
    <w:rsid w:val="00B82B18"/>
    <w:rsid w:val="00B82C37"/>
    <w:rsid w:val="00B83EB8"/>
    <w:rsid w:val="00B903D3"/>
    <w:rsid w:val="00B9188C"/>
    <w:rsid w:val="00B91C53"/>
    <w:rsid w:val="00B92870"/>
    <w:rsid w:val="00B9318B"/>
    <w:rsid w:val="00B95BEB"/>
    <w:rsid w:val="00B96AD8"/>
    <w:rsid w:val="00B9790C"/>
    <w:rsid w:val="00B97FDE"/>
    <w:rsid w:val="00BA0593"/>
    <w:rsid w:val="00BA1B1B"/>
    <w:rsid w:val="00BA1B6C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1626"/>
    <w:rsid w:val="00BB2E98"/>
    <w:rsid w:val="00BB34B3"/>
    <w:rsid w:val="00BB3956"/>
    <w:rsid w:val="00BB3EE6"/>
    <w:rsid w:val="00BB3FC9"/>
    <w:rsid w:val="00BC0E56"/>
    <w:rsid w:val="00BC17AB"/>
    <w:rsid w:val="00BC17C7"/>
    <w:rsid w:val="00BC2BE5"/>
    <w:rsid w:val="00BC559A"/>
    <w:rsid w:val="00BC61C4"/>
    <w:rsid w:val="00BC6212"/>
    <w:rsid w:val="00BC64C1"/>
    <w:rsid w:val="00BD0595"/>
    <w:rsid w:val="00BD32D1"/>
    <w:rsid w:val="00BD4218"/>
    <w:rsid w:val="00BD59E0"/>
    <w:rsid w:val="00BD5AB9"/>
    <w:rsid w:val="00BD6D25"/>
    <w:rsid w:val="00BD707F"/>
    <w:rsid w:val="00BD7B7A"/>
    <w:rsid w:val="00BD7F1D"/>
    <w:rsid w:val="00BE1EDB"/>
    <w:rsid w:val="00BE2888"/>
    <w:rsid w:val="00BE4137"/>
    <w:rsid w:val="00BE436C"/>
    <w:rsid w:val="00BE5434"/>
    <w:rsid w:val="00BE5F94"/>
    <w:rsid w:val="00BE63DC"/>
    <w:rsid w:val="00BE6626"/>
    <w:rsid w:val="00BE7480"/>
    <w:rsid w:val="00BF0BB1"/>
    <w:rsid w:val="00BF101E"/>
    <w:rsid w:val="00BF13B9"/>
    <w:rsid w:val="00BF385F"/>
    <w:rsid w:val="00BF40FA"/>
    <w:rsid w:val="00BF5D60"/>
    <w:rsid w:val="00BF5F48"/>
    <w:rsid w:val="00BF665C"/>
    <w:rsid w:val="00BF6AD5"/>
    <w:rsid w:val="00BF6D89"/>
    <w:rsid w:val="00C0008F"/>
    <w:rsid w:val="00C0020A"/>
    <w:rsid w:val="00C00D64"/>
    <w:rsid w:val="00C01AF5"/>
    <w:rsid w:val="00C0225E"/>
    <w:rsid w:val="00C03D71"/>
    <w:rsid w:val="00C04AB4"/>
    <w:rsid w:val="00C05127"/>
    <w:rsid w:val="00C11578"/>
    <w:rsid w:val="00C15ADF"/>
    <w:rsid w:val="00C16B41"/>
    <w:rsid w:val="00C17F9C"/>
    <w:rsid w:val="00C20246"/>
    <w:rsid w:val="00C20712"/>
    <w:rsid w:val="00C22D7A"/>
    <w:rsid w:val="00C234E2"/>
    <w:rsid w:val="00C23D82"/>
    <w:rsid w:val="00C25196"/>
    <w:rsid w:val="00C2561F"/>
    <w:rsid w:val="00C25743"/>
    <w:rsid w:val="00C25EDB"/>
    <w:rsid w:val="00C318E7"/>
    <w:rsid w:val="00C32161"/>
    <w:rsid w:val="00C325E6"/>
    <w:rsid w:val="00C32658"/>
    <w:rsid w:val="00C33389"/>
    <w:rsid w:val="00C35923"/>
    <w:rsid w:val="00C35CF1"/>
    <w:rsid w:val="00C37075"/>
    <w:rsid w:val="00C4039D"/>
    <w:rsid w:val="00C4489C"/>
    <w:rsid w:val="00C450E9"/>
    <w:rsid w:val="00C451DE"/>
    <w:rsid w:val="00C46125"/>
    <w:rsid w:val="00C47761"/>
    <w:rsid w:val="00C47EB6"/>
    <w:rsid w:val="00C518C2"/>
    <w:rsid w:val="00C5410B"/>
    <w:rsid w:val="00C5450E"/>
    <w:rsid w:val="00C55E7D"/>
    <w:rsid w:val="00C564B9"/>
    <w:rsid w:val="00C56F99"/>
    <w:rsid w:val="00C629D6"/>
    <w:rsid w:val="00C62A15"/>
    <w:rsid w:val="00C633F7"/>
    <w:rsid w:val="00C6412E"/>
    <w:rsid w:val="00C6482B"/>
    <w:rsid w:val="00C64D36"/>
    <w:rsid w:val="00C6570C"/>
    <w:rsid w:val="00C65C10"/>
    <w:rsid w:val="00C66ABF"/>
    <w:rsid w:val="00C67243"/>
    <w:rsid w:val="00C67626"/>
    <w:rsid w:val="00C67984"/>
    <w:rsid w:val="00C70681"/>
    <w:rsid w:val="00C71B70"/>
    <w:rsid w:val="00C71FBD"/>
    <w:rsid w:val="00C73D09"/>
    <w:rsid w:val="00C75526"/>
    <w:rsid w:val="00C76B6A"/>
    <w:rsid w:val="00C77B5C"/>
    <w:rsid w:val="00C8110C"/>
    <w:rsid w:val="00C818FF"/>
    <w:rsid w:val="00C82FAD"/>
    <w:rsid w:val="00C83AD7"/>
    <w:rsid w:val="00C84353"/>
    <w:rsid w:val="00C84F93"/>
    <w:rsid w:val="00C87F76"/>
    <w:rsid w:val="00C90F81"/>
    <w:rsid w:val="00C917DF"/>
    <w:rsid w:val="00C920DC"/>
    <w:rsid w:val="00C92502"/>
    <w:rsid w:val="00C92F25"/>
    <w:rsid w:val="00C9308B"/>
    <w:rsid w:val="00C93A07"/>
    <w:rsid w:val="00C94C76"/>
    <w:rsid w:val="00C97898"/>
    <w:rsid w:val="00CA1D9D"/>
    <w:rsid w:val="00CA3CC5"/>
    <w:rsid w:val="00CA4058"/>
    <w:rsid w:val="00CA6437"/>
    <w:rsid w:val="00CA720F"/>
    <w:rsid w:val="00CB0F47"/>
    <w:rsid w:val="00CB1E0B"/>
    <w:rsid w:val="00CB2E31"/>
    <w:rsid w:val="00CB3F90"/>
    <w:rsid w:val="00CB507C"/>
    <w:rsid w:val="00CB6890"/>
    <w:rsid w:val="00CC000F"/>
    <w:rsid w:val="00CC1718"/>
    <w:rsid w:val="00CC1FA7"/>
    <w:rsid w:val="00CC4139"/>
    <w:rsid w:val="00CC432D"/>
    <w:rsid w:val="00CC496B"/>
    <w:rsid w:val="00CC521F"/>
    <w:rsid w:val="00CC525A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1006"/>
    <w:rsid w:val="00CE1937"/>
    <w:rsid w:val="00CE2493"/>
    <w:rsid w:val="00CE2CB9"/>
    <w:rsid w:val="00CE37D9"/>
    <w:rsid w:val="00CE3C4C"/>
    <w:rsid w:val="00CE4F09"/>
    <w:rsid w:val="00CF1DA2"/>
    <w:rsid w:val="00CF42CC"/>
    <w:rsid w:val="00CF4F35"/>
    <w:rsid w:val="00CF56B2"/>
    <w:rsid w:val="00D00599"/>
    <w:rsid w:val="00D00F0E"/>
    <w:rsid w:val="00D01CC3"/>
    <w:rsid w:val="00D03583"/>
    <w:rsid w:val="00D04C9E"/>
    <w:rsid w:val="00D10187"/>
    <w:rsid w:val="00D13F1E"/>
    <w:rsid w:val="00D14FE3"/>
    <w:rsid w:val="00D168DB"/>
    <w:rsid w:val="00D1768C"/>
    <w:rsid w:val="00D2006D"/>
    <w:rsid w:val="00D2229E"/>
    <w:rsid w:val="00D22E5F"/>
    <w:rsid w:val="00D25090"/>
    <w:rsid w:val="00D2580A"/>
    <w:rsid w:val="00D26C06"/>
    <w:rsid w:val="00D27A57"/>
    <w:rsid w:val="00D27E92"/>
    <w:rsid w:val="00D308FD"/>
    <w:rsid w:val="00D312CA"/>
    <w:rsid w:val="00D31D44"/>
    <w:rsid w:val="00D3248F"/>
    <w:rsid w:val="00D327A8"/>
    <w:rsid w:val="00D33B5A"/>
    <w:rsid w:val="00D3473B"/>
    <w:rsid w:val="00D34A8B"/>
    <w:rsid w:val="00D35887"/>
    <w:rsid w:val="00D35D5C"/>
    <w:rsid w:val="00D35EE8"/>
    <w:rsid w:val="00D36C15"/>
    <w:rsid w:val="00D378A1"/>
    <w:rsid w:val="00D4054B"/>
    <w:rsid w:val="00D40E4C"/>
    <w:rsid w:val="00D4215E"/>
    <w:rsid w:val="00D42305"/>
    <w:rsid w:val="00D43EAD"/>
    <w:rsid w:val="00D43FA2"/>
    <w:rsid w:val="00D44E7A"/>
    <w:rsid w:val="00D453C5"/>
    <w:rsid w:val="00D4574F"/>
    <w:rsid w:val="00D476A4"/>
    <w:rsid w:val="00D50719"/>
    <w:rsid w:val="00D507D2"/>
    <w:rsid w:val="00D532B7"/>
    <w:rsid w:val="00D535E2"/>
    <w:rsid w:val="00D53DD9"/>
    <w:rsid w:val="00D54575"/>
    <w:rsid w:val="00D57E33"/>
    <w:rsid w:val="00D603E7"/>
    <w:rsid w:val="00D60906"/>
    <w:rsid w:val="00D63288"/>
    <w:rsid w:val="00D64C64"/>
    <w:rsid w:val="00D65676"/>
    <w:rsid w:val="00D65761"/>
    <w:rsid w:val="00D6581A"/>
    <w:rsid w:val="00D66046"/>
    <w:rsid w:val="00D66141"/>
    <w:rsid w:val="00D70AB4"/>
    <w:rsid w:val="00D720C2"/>
    <w:rsid w:val="00D73A9C"/>
    <w:rsid w:val="00D76ACC"/>
    <w:rsid w:val="00D77A6E"/>
    <w:rsid w:val="00D77DE2"/>
    <w:rsid w:val="00D80B72"/>
    <w:rsid w:val="00D80EB6"/>
    <w:rsid w:val="00D80F70"/>
    <w:rsid w:val="00D81575"/>
    <w:rsid w:val="00D83064"/>
    <w:rsid w:val="00D84E41"/>
    <w:rsid w:val="00D84FA2"/>
    <w:rsid w:val="00D86EC6"/>
    <w:rsid w:val="00D87142"/>
    <w:rsid w:val="00D90F52"/>
    <w:rsid w:val="00D914DD"/>
    <w:rsid w:val="00D925A4"/>
    <w:rsid w:val="00D92D7B"/>
    <w:rsid w:val="00D931FD"/>
    <w:rsid w:val="00D94995"/>
    <w:rsid w:val="00DA1AC6"/>
    <w:rsid w:val="00DA1D96"/>
    <w:rsid w:val="00DA2451"/>
    <w:rsid w:val="00DA2FD6"/>
    <w:rsid w:val="00DA420A"/>
    <w:rsid w:val="00DA5DB5"/>
    <w:rsid w:val="00DA76A7"/>
    <w:rsid w:val="00DA7707"/>
    <w:rsid w:val="00DB1A4D"/>
    <w:rsid w:val="00DB1B3B"/>
    <w:rsid w:val="00DB1B50"/>
    <w:rsid w:val="00DB1F1A"/>
    <w:rsid w:val="00DB2B0B"/>
    <w:rsid w:val="00DB660C"/>
    <w:rsid w:val="00DB6993"/>
    <w:rsid w:val="00DC1FA2"/>
    <w:rsid w:val="00DC3D18"/>
    <w:rsid w:val="00DC72BC"/>
    <w:rsid w:val="00DC7722"/>
    <w:rsid w:val="00DD00D2"/>
    <w:rsid w:val="00DD1DE0"/>
    <w:rsid w:val="00DD264E"/>
    <w:rsid w:val="00DD2C06"/>
    <w:rsid w:val="00DD508D"/>
    <w:rsid w:val="00DE0975"/>
    <w:rsid w:val="00DE463B"/>
    <w:rsid w:val="00DE7C36"/>
    <w:rsid w:val="00DF0C3A"/>
    <w:rsid w:val="00DF4FA2"/>
    <w:rsid w:val="00DF5201"/>
    <w:rsid w:val="00DF6368"/>
    <w:rsid w:val="00DF6396"/>
    <w:rsid w:val="00DF7919"/>
    <w:rsid w:val="00E005FC"/>
    <w:rsid w:val="00E0171E"/>
    <w:rsid w:val="00E01BC4"/>
    <w:rsid w:val="00E02B1A"/>
    <w:rsid w:val="00E03141"/>
    <w:rsid w:val="00E03514"/>
    <w:rsid w:val="00E037DB"/>
    <w:rsid w:val="00E0702F"/>
    <w:rsid w:val="00E104B8"/>
    <w:rsid w:val="00E115B0"/>
    <w:rsid w:val="00E13E38"/>
    <w:rsid w:val="00E13F15"/>
    <w:rsid w:val="00E172F6"/>
    <w:rsid w:val="00E20281"/>
    <w:rsid w:val="00E20672"/>
    <w:rsid w:val="00E20AFE"/>
    <w:rsid w:val="00E21628"/>
    <w:rsid w:val="00E231A4"/>
    <w:rsid w:val="00E24D01"/>
    <w:rsid w:val="00E25A89"/>
    <w:rsid w:val="00E2634F"/>
    <w:rsid w:val="00E26B4D"/>
    <w:rsid w:val="00E27616"/>
    <w:rsid w:val="00E27743"/>
    <w:rsid w:val="00E27AD0"/>
    <w:rsid w:val="00E27E01"/>
    <w:rsid w:val="00E30528"/>
    <w:rsid w:val="00E329B0"/>
    <w:rsid w:val="00E34164"/>
    <w:rsid w:val="00E3611D"/>
    <w:rsid w:val="00E40567"/>
    <w:rsid w:val="00E40EB6"/>
    <w:rsid w:val="00E437BD"/>
    <w:rsid w:val="00E449F6"/>
    <w:rsid w:val="00E44EEF"/>
    <w:rsid w:val="00E45CC3"/>
    <w:rsid w:val="00E460DD"/>
    <w:rsid w:val="00E50757"/>
    <w:rsid w:val="00E53B10"/>
    <w:rsid w:val="00E53EBE"/>
    <w:rsid w:val="00E55920"/>
    <w:rsid w:val="00E56604"/>
    <w:rsid w:val="00E56998"/>
    <w:rsid w:val="00E5752B"/>
    <w:rsid w:val="00E601D7"/>
    <w:rsid w:val="00E612B3"/>
    <w:rsid w:val="00E61488"/>
    <w:rsid w:val="00E63367"/>
    <w:rsid w:val="00E6444A"/>
    <w:rsid w:val="00E6450E"/>
    <w:rsid w:val="00E70F83"/>
    <w:rsid w:val="00E71A8A"/>
    <w:rsid w:val="00E7260C"/>
    <w:rsid w:val="00E72B0C"/>
    <w:rsid w:val="00E73FD9"/>
    <w:rsid w:val="00E7406E"/>
    <w:rsid w:val="00E75134"/>
    <w:rsid w:val="00E75336"/>
    <w:rsid w:val="00E75C35"/>
    <w:rsid w:val="00E75EEE"/>
    <w:rsid w:val="00E810D6"/>
    <w:rsid w:val="00E81674"/>
    <w:rsid w:val="00E826D0"/>
    <w:rsid w:val="00E83055"/>
    <w:rsid w:val="00E85510"/>
    <w:rsid w:val="00E86294"/>
    <w:rsid w:val="00E91697"/>
    <w:rsid w:val="00E91CCC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B10A7"/>
    <w:rsid w:val="00EB458F"/>
    <w:rsid w:val="00EB4596"/>
    <w:rsid w:val="00EB47AC"/>
    <w:rsid w:val="00EB644E"/>
    <w:rsid w:val="00EB6E4A"/>
    <w:rsid w:val="00EB7A63"/>
    <w:rsid w:val="00EB7EAB"/>
    <w:rsid w:val="00EC352E"/>
    <w:rsid w:val="00EC3764"/>
    <w:rsid w:val="00EC4F72"/>
    <w:rsid w:val="00EC5486"/>
    <w:rsid w:val="00EC6510"/>
    <w:rsid w:val="00EC6DFC"/>
    <w:rsid w:val="00ED049C"/>
    <w:rsid w:val="00ED0FAF"/>
    <w:rsid w:val="00ED2779"/>
    <w:rsid w:val="00ED2B91"/>
    <w:rsid w:val="00ED2C59"/>
    <w:rsid w:val="00ED30EC"/>
    <w:rsid w:val="00ED3183"/>
    <w:rsid w:val="00ED3B0F"/>
    <w:rsid w:val="00ED3B12"/>
    <w:rsid w:val="00ED472B"/>
    <w:rsid w:val="00ED49C9"/>
    <w:rsid w:val="00ED72CA"/>
    <w:rsid w:val="00ED7411"/>
    <w:rsid w:val="00ED76BE"/>
    <w:rsid w:val="00EE0611"/>
    <w:rsid w:val="00EE3D5A"/>
    <w:rsid w:val="00EE4B51"/>
    <w:rsid w:val="00EE50AE"/>
    <w:rsid w:val="00EE5904"/>
    <w:rsid w:val="00EE5DD2"/>
    <w:rsid w:val="00EE6ED0"/>
    <w:rsid w:val="00EF01EF"/>
    <w:rsid w:val="00EF2F5B"/>
    <w:rsid w:val="00EF2F6F"/>
    <w:rsid w:val="00EF5FDB"/>
    <w:rsid w:val="00EF7477"/>
    <w:rsid w:val="00F01419"/>
    <w:rsid w:val="00F0415B"/>
    <w:rsid w:val="00F04779"/>
    <w:rsid w:val="00F05789"/>
    <w:rsid w:val="00F06423"/>
    <w:rsid w:val="00F07527"/>
    <w:rsid w:val="00F113BB"/>
    <w:rsid w:val="00F119CE"/>
    <w:rsid w:val="00F11A53"/>
    <w:rsid w:val="00F13103"/>
    <w:rsid w:val="00F14FF7"/>
    <w:rsid w:val="00F15048"/>
    <w:rsid w:val="00F20C04"/>
    <w:rsid w:val="00F236BF"/>
    <w:rsid w:val="00F23739"/>
    <w:rsid w:val="00F25179"/>
    <w:rsid w:val="00F2551F"/>
    <w:rsid w:val="00F256A2"/>
    <w:rsid w:val="00F26956"/>
    <w:rsid w:val="00F272ED"/>
    <w:rsid w:val="00F33D0B"/>
    <w:rsid w:val="00F35570"/>
    <w:rsid w:val="00F3608D"/>
    <w:rsid w:val="00F36780"/>
    <w:rsid w:val="00F37460"/>
    <w:rsid w:val="00F37D10"/>
    <w:rsid w:val="00F41617"/>
    <w:rsid w:val="00F45FF9"/>
    <w:rsid w:val="00F4775B"/>
    <w:rsid w:val="00F50590"/>
    <w:rsid w:val="00F519D1"/>
    <w:rsid w:val="00F51DC2"/>
    <w:rsid w:val="00F51F55"/>
    <w:rsid w:val="00F5288C"/>
    <w:rsid w:val="00F52EFD"/>
    <w:rsid w:val="00F52FF6"/>
    <w:rsid w:val="00F531C8"/>
    <w:rsid w:val="00F54CEF"/>
    <w:rsid w:val="00F55967"/>
    <w:rsid w:val="00F55B5F"/>
    <w:rsid w:val="00F569B4"/>
    <w:rsid w:val="00F57F71"/>
    <w:rsid w:val="00F6027F"/>
    <w:rsid w:val="00F638F3"/>
    <w:rsid w:val="00F64520"/>
    <w:rsid w:val="00F6615C"/>
    <w:rsid w:val="00F67DB3"/>
    <w:rsid w:val="00F73BA8"/>
    <w:rsid w:val="00F73C82"/>
    <w:rsid w:val="00F758E2"/>
    <w:rsid w:val="00F75A5B"/>
    <w:rsid w:val="00F7769F"/>
    <w:rsid w:val="00F77C41"/>
    <w:rsid w:val="00F77CBD"/>
    <w:rsid w:val="00F8022A"/>
    <w:rsid w:val="00F816CC"/>
    <w:rsid w:val="00F83F2C"/>
    <w:rsid w:val="00F846FE"/>
    <w:rsid w:val="00F909F3"/>
    <w:rsid w:val="00F90FD5"/>
    <w:rsid w:val="00F92043"/>
    <w:rsid w:val="00F92E66"/>
    <w:rsid w:val="00F93EE0"/>
    <w:rsid w:val="00F94020"/>
    <w:rsid w:val="00F95598"/>
    <w:rsid w:val="00F9635E"/>
    <w:rsid w:val="00FA0AD2"/>
    <w:rsid w:val="00FA2257"/>
    <w:rsid w:val="00FA2D15"/>
    <w:rsid w:val="00FA3868"/>
    <w:rsid w:val="00FA4442"/>
    <w:rsid w:val="00FA5CA1"/>
    <w:rsid w:val="00FA7064"/>
    <w:rsid w:val="00FB0923"/>
    <w:rsid w:val="00FB0F74"/>
    <w:rsid w:val="00FB1169"/>
    <w:rsid w:val="00FB1CDC"/>
    <w:rsid w:val="00FB2D48"/>
    <w:rsid w:val="00FB3E54"/>
    <w:rsid w:val="00FB5870"/>
    <w:rsid w:val="00FB67CB"/>
    <w:rsid w:val="00FB73DC"/>
    <w:rsid w:val="00FB748A"/>
    <w:rsid w:val="00FB7843"/>
    <w:rsid w:val="00FB7E21"/>
    <w:rsid w:val="00FC08AD"/>
    <w:rsid w:val="00FC10BF"/>
    <w:rsid w:val="00FC133D"/>
    <w:rsid w:val="00FC1AC2"/>
    <w:rsid w:val="00FC233C"/>
    <w:rsid w:val="00FC2407"/>
    <w:rsid w:val="00FC2A5C"/>
    <w:rsid w:val="00FC6197"/>
    <w:rsid w:val="00FC6FCC"/>
    <w:rsid w:val="00FC7006"/>
    <w:rsid w:val="00FC7742"/>
    <w:rsid w:val="00FD052F"/>
    <w:rsid w:val="00FD0D46"/>
    <w:rsid w:val="00FD18A4"/>
    <w:rsid w:val="00FD374C"/>
    <w:rsid w:val="00FD3880"/>
    <w:rsid w:val="00FD42C7"/>
    <w:rsid w:val="00FD4F4F"/>
    <w:rsid w:val="00FD564A"/>
    <w:rsid w:val="00FD6E7E"/>
    <w:rsid w:val="00FD6EE2"/>
    <w:rsid w:val="00FE0E39"/>
    <w:rsid w:val="00FE1399"/>
    <w:rsid w:val="00FE167D"/>
    <w:rsid w:val="00FE1A54"/>
    <w:rsid w:val="00FE399D"/>
    <w:rsid w:val="00FE476E"/>
    <w:rsid w:val="00FE6E0A"/>
    <w:rsid w:val="00FE7BC1"/>
    <w:rsid w:val="00FE7FB6"/>
    <w:rsid w:val="00FF0062"/>
    <w:rsid w:val="00FF03F2"/>
    <w:rsid w:val="00FF07E5"/>
    <w:rsid w:val="00FF0D43"/>
    <w:rsid w:val="00FF0E51"/>
    <w:rsid w:val="00FF0F45"/>
    <w:rsid w:val="00FF11F6"/>
    <w:rsid w:val="00FF13B1"/>
    <w:rsid w:val="00FF164B"/>
    <w:rsid w:val="00FF212E"/>
    <w:rsid w:val="00FF27E3"/>
    <w:rsid w:val="00FF4BC2"/>
    <w:rsid w:val="00FF5B3C"/>
    <w:rsid w:val="00FF6AF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78481"/>
  <w15:docId w15:val="{41A3826F-45C9-453E-BA52-CE0A6FB6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C3A"/>
    <w:pPr>
      <w:snapToGrid w:val="0"/>
      <w:spacing w:line="276" w:lineRule="auto"/>
      <w:contextualSpacing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8203EF"/>
    <w:pPr>
      <w:keepNext/>
      <w:keepLines/>
      <w:spacing w:before="360"/>
      <w:contextualSpacing w:val="0"/>
      <w:jc w:val="center"/>
      <w:outlineLvl w:val="0"/>
    </w:pPr>
    <w:rPr>
      <w:rFonts w:eastAsiaTheme="majorEastAsia" w:cstheme="minorHAns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1C9C"/>
    <w:pPr>
      <w:spacing w:before="240"/>
      <w:contextualSpacing w:val="0"/>
      <w:outlineLvl w:val="1"/>
    </w:pPr>
    <w:rPr>
      <w:b/>
      <w:bCs/>
      <w:sz w:val="3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791777"/>
    <w:pPr>
      <w:numPr>
        <w:numId w:val="11"/>
      </w:numPr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9797E"/>
    <w:pPr>
      <w:spacing w:before="240"/>
      <w:outlineLvl w:val="3"/>
    </w:pPr>
    <w:rPr>
      <w:rFonts w:cstheme="minorHAnsi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CW_Lista,Akapit z listą (numerowanie),Akapit z listą5"/>
    <w:basedOn w:val="Normalny"/>
    <w:link w:val="AkapitzlistZnak"/>
    <w:uiPriority w:val="99"/>
    <w:qFormat/>
    <w:rsid w:val="007D190D"/>
    <w:pPr>
      <w:ind w:left="720"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8203EF"/>
    <w:rPr>
      <w:rFonts w:eastAsiaTheme="majorEastAsia" w:cstheme="minorHAnsi"/>
      <w:b/>
      <w:bCs/>
      <w:sz w:val="36"/>
      <w:szCs w:val="36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01C9C"/>
    <w:rPr>
      <w:b/>
      <w:bCs/>
      <w:sz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line="240" w:lineRule="auto"/>
      <w:ind w:firstLine="708"/>
      <w:jc w:val="both"/>
    </w:pPr>
    <w:rPr>
      <w:rFonts w:ascii="Times New Roman" w:eastAsia="Times New Roman" w:hAnsi="Times New Roman" w:cs="Arial"/>
      <w:spacing w:val="20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line="240" w:lineRule="auto"/>
      <w:ind w:left="357"/>
      <w:jc w:val="both"/>
    </w:pPr>
    <w:rPr>
      <w:rFonts w:ascii="Arial" w:eastAsia="Times New Roman" w:hAnsi="Arial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</w:rPr>
  </w:style>
  <w:style w:type="paragraph" w:customStyle="1" w:styleId="Styl2">
    <w:name w:val="Styl2"/>
    <w:basedOn w:val="Nagwek2"/>
    <w:rsid w:val="008F317D"/>
    <w:pPr>
      <w:ind w:left="284" w:hanging="284"/>
    </w:pPr>
    <w:rPr>
      <w:rFonts w:ascii="Times New Roman" w:hAnsi="Times New Roman" w:cs="Times New Roman"/>
      <w:szCs w:val="24"/>
    </w:rPr>
  </w:style>
  <w:style w:type="paragraph" w:customStyle="1" w:styleId="Styl3">
    <w:name w:val="Styl3"/>
    <w:basedOn w:val="Nagwek5"/>
    <w:rsid w:val="00F77CBD"/>
    <w:pPr>
      <w:keepNext w:val="0"/>
      <w:keepLines w:val="0"/>
      <w:numPr>
        <w:numId w:val="3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</w:rPr>
  </w:style>
  <w:style w:type="paragraph" w:customStyle="1" w:styleId="Styl4">
    <w:name w:val="Styl4"/>
    <w:basedOn w:val="Nagwek2"/>
    <w:rsid w:val="003A10C3"/>
    <w:pPr>
      <w:numPr>
        <w:numId w:val="2"/>
      </w:numPr>
      <w:spacing w:line="240" w:lineRule="auto"/>
    </w:pPr>
    <w:rPr>
      <w:rFonts w:ascii="Times New Roman" w:hAnsi="Times New Roman" w:cs="Times New Roman"/>
    </w:rPr>
  </w:style>
  <w:style w:type="numbering" w:customStyle="1" w:styleId="WWNum2">
    <w:name w:val="WWNum2"/>
    <w:basedOn w:val="Bezlisty"/>
    <w:rsid w:val="00991A45"/>
    <w:pPr>
      <w:numPr>
        <w:numId w:val="4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rsid w:val="00E26B4D"/>
  </w:style>
  <w:style w:type="paragraph" w:customStyle="1" w:styleId="Styl6">
    <w:name w:val="Styl6"/>
    <w:basedOn w:val="Styl5"/>
    <w:rsid w:val="00E26B4D"/>
    <w:rPr>
      <w:rFonts w:ascii="Times New Roman" w:hAnsi="Times New Roman"/>
    </w:rPr>
  </w:style>
  <w:style w:type="paragraph" w:customStyle="1" w:styleId="Styl7">
    <w:name w:val="Styl7"/>
    <w:basedOn w:val="Nagwek1"/>
    <w:rsid w:val="00E26B4D"/>
    <w:pPr>
      <w:numPr>
        <w:numId w:val="5"/>
      </w:numPr>
      <w:spacing w:before="0"/>
      <w:ind w:left="720"/>
      <w:jc w:val="both"/>
    </w:pPr>
    <w:rPr>
      <w:rFonts w:ascii="Times New Roman" w:hAnsi="Times New Roman" w:cs="Times New Roman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rsid w:val="00791777"/>
    <w:rPr>
      <w:b/>
      <w:bCs/>
      <w:sz w:val="28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rsid w:val="007C3233"/>
    <w:pPr>
      <w:spacing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rsid w:val="007C3233"/>
    <w:pPr>
      <w:numPr>
        <w:numId w:val="6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7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0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rsid w:val="00EF2F6F"/>
    <w:pPr>
      <w:numPr>
        <w:numId w:val="1"/>
      </w:numPr>
    </w:pPr>
    <w:rPr>
      <w:b w:val="0"/>
    </w:rPr>
  </w:style>
  <w:style w:type="paragraph" w:customStyle="1" w:styleId="Styl9">
    <w:name w:val="Styl9"/>
    <w:basedOn w:val="Styl7"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line="240" w:lineRule="auto"/>
      <w:ind w:firstLine="708"/>
      <w:jc w:val="both"/>
    </w:pPr>
    <w:rPr>
      <w:rFonts w:ascii="Arial" w:eastAsia="Times New Roman" w:hAnsi="Arial" w:cs="Arial"/>
      <w:spacing w:val="20"/>
      <w:szCs w:val="20"/>
      <w:lang w:eastAsia="pl-PL"/>
    </w:rPr>
  </w:style>
  <w:style w:type="paragraph" w:customStyle="1" w:styleId="Styl11">
    <w:name w:val="Styl11"/>
    <w:basedOn w:val="Nagwek2"/>
    <w:rsid w:val="00E25A89"/>
    <w:pPr>
      <w:spacing w:line="360" w:lineRule="auto"/>
      <w:jc w:val="both"/>
    </w:pPr>
    <w:rPr>
      <w:rFonts w:ascii="Times New Roman" w:hAnsi="Times New Roman" w:cs="Times New Roman"/>
      <w:b w:val="0"/>
      <w:bCs w:val="0"/>
    </w:rPr>
  </w:style>
  <w:style w:type="paragraph" w:customStyle="1" w:styleId="Styl12">
    <w:name w:val="Styl12"/>
    <w:basedOn w:val="Styl9"/>
    <w:rsid w:val="00B4665C"/>
  </w:style>
  <w:style w:type="paragraph" w:customStyle="1" w:styleId="Styl13">
    <w:name w:val="Styl13"/>
    <w:basedOn w:val="Styl12"/>
    <w:rsid w:val="00B4665C"/>
    <w:rPr>
      <w:b w:val="0"/>
    </w:rPr>
  </w:style>
  <w:style w:type="paragraph" w:customStyle="1" w:styleId="Styl14">
    <w:name w:val="Styl14"/>
    <w:basedOn w:val="Styl13"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rsid w:val="009B04C6"/>
    <w:pPr>
      <w:keepNext w:val="0"/>
      <w:keepLines w:val="0"/>
      <w:numPr>
        <w:numId w:val="8"/>
      </w:numPr>
      <w:spacing w:before="0" w:line="240" w:lineRule="auto"/>
    </w:pPr>
    <w:rPr>
      <w:rFonts w:ascii="Times New Roman" w:hAnsi="Times New Roman"/>
      <w:color w:val="auto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Akapit z listą (numerowanie) Znak,Akapit z listą5 Znak"/>
    <w:link w:val="Akapitzlist"/>
    <w:uiPriority w:val="99"/>
    <w:qFormat/>
    <w:locked/>
    <w:rsid w:val="00682B7A"/>
  </w:style>
  <w:style w:type="character" w:customStyle="1" w:styleId="Nagwek4Znak">
    <w:name w:val="Nagłówek 4 Znak"/>
    <w:basedOn w:val="Domylnaczcionkaakapitu"/>
    <w:link w:val="Nagwek4"/>
    <w:uiPriority w:val="9"/>
    <w:rsid w:val="0099797E"/>
    <w:rPr>
      <w:rFonts w:cs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379E3-9871-46A9-B76F-7149E5F623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8</Pages>
  <Words>2156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- Karta oceny wniosku o udzielenie grantu</vt:lpstr>
    </vt:vector>
  </TitlesOfParts>
  <Company/>
  <LinksUpToDate>false</LinksUpToDate>
  <CharactersWithSpaces>15064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- Karta oceny wniosku o udzielenie grantu</dc:title>
  <dc:creator>Szymańska Karolina</dc:creator>
  <cp:lastModifiedBy>Wyszomirska-Salem Małgorzata</cp:lastModifiedBy>
  <cp:revision>181</cp:revision>
  <cp:lastPrinted>2026-04-17T11:04:00Z</cp:lastPrinted>
  <dcterms:created xsi:type="dcterms:W3CDTF">2026-03-17T14:11:00Z</dcterms:created>
  <dcterms:modified xsi:type="dcterms:W3CDTF">2026-05-26T08:03:00Z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