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4703" w14:textId="0881114B" w:rsidR="00C60E4A" w:rsidRDefault="00C60E4A" w:rsidP="00883A18">
      <w:pPr>
        <w:pStyle w:val="Nagwek1"/>
        <w:spacing w:after="24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Przetwarzanie danych osobowych w ramach naboru</w:t>
      </w:r>
      <w:r w:rsidR="00613233" w:rsidRPr="00613233">
        <w:t xml:space="preserve"> </w:t>
      </w:r>
      <w:r w:rsidR="00613233" w:rsidRPr="00613233">
        <w:rPr>
          <w:rFonts w:eastAsia="Times New Roman"/>
          <w:lang w:eastAsia="pl-PL"/>
        </w:rPr>
        <w:t>wniosków grantowych w projekcie „</w:t>
      </w:r>
      <w:r w:rsidR="00613233">
        <w:rPr>
          <w:rFonts w:eastAsia="Times New Roman"/>
          <w:lang w:eastAsia="pl-PL"/>
        </w:rPr>
        <w:t>Dostępna stomatologia</w:t>
      </w:r>
      <w:r w:rsidR="00613233" w:rsidRPr="00613233">
        <w:rPr>
          <w:rFonts w:eastAsia="Times New Roman"/>
          <w:lang w:eastAsia="pl-PL"/>
        </w:rPr>
        <w:t>”</w:t>
      </w:r>
    </w:p>
    <w:p w14:paraId="775D3C70" w14:textId="6F152CB0" w:rsidR="00424A02" w:rsidRPr="00BD52EF" w:rsidRDefault="00424A02" w:rsidP="003D26B3">
      <w:pPr>
        <w:pStyle w:val="Nagwek2"/>
        <w:rPr>
          <w:lang w:eastAsia="pl-PL"/>
        </w:rPr>
      </w:pPr>
      <w:r w:rsidRPr="00BD52EF">
        <w:rPr>
          <w:lang w:eastAsia="pl-PL"/>
        </w:rPr>
        <w:t>Informacje o przetwarzaniu danych osobowych przez Państwowy Fundusz Rehabilitacji Osób Niepełnosprawnych</w:t>
      </w:r>
    </w:p>
    <w:p w14:paraId="0EA52943" w14:textId="3940D62D" w:rsidR="00C273D6" w:rsidRPr="00BD52EF" w:rsidRDefault="00C273D6" w:rsidP="00D30EFD">
      <w:pPr>
        <w:rPr>
          <w:lang w:eastAsia="pl-PL"/>
        </w:rPr>
      </w:pPr>
      <w:r w:rsidRPr="00BD52EF">
        <w:rPr>
          <w:lang w:eastAsia="pl-PL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informujemy o zasadach przetwarzania danych osobowych.</w:t>
      </w:r>
    </w:p>
    <w:p w14:paraId="4EE47A37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Tożsamość administratora</w:t>
      </w:r>
    </w:p>
    <w:p w14:paraId="2E316E9E" w14:textId="5DABF0F2" w:rsidR="00424A02" w:rsidRPr="00BD52EF" w:rsidRDefault="00424A02" w:rsidP="001F7F60">
      <w:pPr>
        <w:widowControl w:val="0"/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Administratorem Państwa danych osobowych jest Państwowy Fundusz Rehabilitacji Osób Niepełnosprawnych (PFRON) z siedzibą w Warszawie (00-828), przy </w:t>
      </w:r>
      <w:r w:rsidR="00477ED0" w:rsidRPr="00BD52EF">
        <w:rPr>
          <w:rFonts w:eastAsia="Calibri" w:cs="Times New Roman"/>
          <w:szCs w:val="24"/>
        </w:rPr>
        <w:t>A</w:t>
      </w:r>
      <w:r w:rsidRPr="00BD52EF">
        <w:rPr>
          <w:rFonts w:eastAsia="Calibri" w:cs="Times New Roman"/>
          <w:szCs w:val="24"/>
        </w:rPr>
        <w:t>l. Jana Pawła II 13.</w:t>
      </w:r>
    </w:p>
    <w:p w14:paraId="396D66AF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Dane kontaktowe administratora</w:t>
      </w:r>
    </w:p>
    <w:p w14:paraId="350925C3" w14:textId="1428DFAC" w:rsidR="00424A02" w:rsidRPr="00BD52EF" w:rsidRDefault="00424A02" w:rsidP="001F7F60">
      <w:pPr>
        <w:widowControl w:val="0"/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Z administratorem można skontaktować się poprzez adres e-mail: </w:t>
      </w:r>
      <w:hyperlink r:id="rId8" w:history="1">
        <w:r w:rsidRPr="00BD52EF">
          <w:rPr>
            <w:rStyle w:val="Hipercze"/>
            <w:rFonts w:eastAsia="Calibri" w:cs="Times New Roman"/>
            <w:szCs w:val="24"/>
          </w:rPr>
          <w:t>kancelaria@pfron.org.pl</w:t>
        </w:r>
      </w:hyperlink>
      <w:r w:rsidRPr="00BD52EF">
        <w:rPr>
          <w:rFonts w:eastAsia="Calibri" w:cs="Times New Roman"/>
          <w:szCs w:val="24"/>
        </w:rPr>
        <w:t>, telefonicznie pod numerem +48 22 50 55</w:t>
      </w:r>
      <w:r w:rsidR="00EA2166">
        <w:rPr>
          <w:rFonts w:eastAsia="Calibri" w:cs="Times New Roman"/>
          <w:szCs w:val="24"/>
        </w:rPr>
        <w:t> </w:t>
      </w:r>
      <w:r w:rsidRPr="00BD52EF">
        <w:rPr>
          <w:rFonts w:eastAsia="Calibri" w:cs="Times New Roman"/>
          <w:szCs w:val="24"/>
        </w:rPr>
        <w:t>500</w:t>
      </w:r>
      <w:r w:rsidR="00EA2166">
        <w:rPr>
          <w:rFonts w:eastAsia="Calibri" w:cs="Times New Roman"/>
          <w:szCs w:val="24"/>
        </w:rPr>
        <w:t>,</w:t>
      </w:r>
      <w:r w:rsidR="00EA2166" w:rsidRPr="00EA2166">
        <w:rPr>
          <w:rFonts w:eastAsia="Calibri" w:cs="Times New Roman"/>
          <w:szCs w:val="24"/>
        </w:rPr>
        <w:t xml:space="preserve"> </w:t>
      </w:r>
      <w:r w:rsidR="00EA2166" w:rsidRPr="003D15E4">
        <w:rPr>
          <w:rFonts w:eastAsia="Calibri" w:cs="Times New Roman"/>
          <w:szCs w:val="24"/>
        </w:rPr>
        <w:t>adres e-doręczeń: AE:PL-20012-50011-SAVUD-</w:t>
      </w:r>
      <w:r w:rsidR="00EA2166">
        <w:rPr>
          <w:rFonts w:eastAsia="Calibri" w:cs="Times New Roman"/>
          <w:szCs w:val="24"/>
        </w:rPr>
        <w:t>30</w:t>
      </w:r>
      <w:r w:rsidRPr="00BD52EF">
        <w:rPr>
          <w:rFonts w:eastAsia="Calibri" w:cs="Times New Roman"/>
          <w:szCs w:val="24"/>
        </w:rPr>
        <w:t xml:space="preserve"> lub pisemnie na adres siedziby administratora.</w:t>
      </w:r>
    </w:p>
    <w:p w14:paraId="3AFA69AE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Dane kontaktowe Inspektora Ochrony Danych</w:t>
      </w:r>
    </w:p>
    <w:p w14:paraId="33B508C3" w14:textId="4EBB2E8C" w:rsidR="00424A02" w:rsidRPr="00BD52EF" w:rsidRDefault="00424A02" w:rsidP="001F7F60">
      <w:pPr>
        <w:widowControl w:val="0"/>
        <w:snapToGrid w:val="0"/>
        <w:contextualSpacing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Administrator wyznaczył </w:t>
      </w:r>
      <w:r w:rsidR="00A519EB" w:rsidRPr="00BD52EF">
        <w:rPr>
          <w:rFonts w:eastAsia="Calibri" w:cs="Times New Roman"/>
          <w:szCs w:val="24"/>
        </w:rPr>
        <w:t>I</w:t>
      </w:r>
      <w:r w:rsidRPr="00BD52EF">
        <w:rPr>
          <w:rFonts w:eastAsia="Calibri" w:cs="Times New Roman"/>
          <w:szCs w:val="24"/>
        </w:rPr>
        <w:t xml:space="preserve">nspektora </w:t>
      </w:r>
      <w:r w:rsidR="00A519EB" w:rsidRPr="00BD52EF">
        <w:rPr>
          <w:rFonts w:eastAsia="Calibri" w:cs="Times New Roman"/>
          <w:szCs w:val="24"/>
        </w:rPr>
        <w:t>O</w:t>
      </w:r>
      <w:r w:rsidRPr="00BD52EF">
        <w:rPr>
          <w:rFonts w:eastAsia="Calibri" w:cs="Times New Roman"/>
          <w:szCs w:val="24"/>
        </w:rPr>
        <w:t xml:space="preserve">chrony </w:t>
      </w:r>
      <w:r w:rsidR="00A519EB" w:rsidRPr="00BD52EF">
        <w:rPr>
          <w:rFonts w:eastAsia="Calibri" w:cs="Times New Roman"/>
          <w:szCs w:val="24"/>
        </w:rPr>
        <w:t>D</w:t>
      </w:r>
      <w:r w:rsidRPr="00BD52EF">
        <w:rPr>
          <w:rFonts w:eastAsia="Calibri" w:cs="Times New Roman"/>
          <w:szCs w:val="24"/>
        </w:rPr>
        <w:t>anych, z którym można skontaktować się poprzez e</w:t>
      </w:r>
      <w:r w:rsidR="00376DBA">
        <w:rPr>
          <w:rFonts w:eastAsia="Calibri" w:cs="Times New Roman"/>
          <w:szCs w:val="24"/>
        </w:rPr>
        <w:softHyphen/>
      </w:r>
      <w:r w:rsidRPr="00BD52EF">
        <w:rPr>
          <w:rFonts w:eastAsia="Calibri" w:cs="Times New Roman"/>
          <w:szCs w:val="24"/>
        </w:rPr>
        <w:t xml:space="preserve">mail: </w:t>
      </w:r>
      <w:hyperlink r:id="rId9" w:history="1">
        <w:r w:rsidRPr="00BD52EF">
          <w:rPr>
            <w:rStyle w:val="Hipercze"/>
            <w:rFonts w:eastAsia="Calibri" w:cs="Times New Roman"/>
            <w:szCs w:val="24"/>
          </w:rPr>
          <w:t>iod@pfron.org.pl</w:t>
        </w:r>
      </w:hyperlink>
      <w:r w:rsidRPr="00BD52EF">
        <w:rPr>
          <w:rFonts w:eastAsia="Calibri" w:cs="Times New Roman"/>
          <w:szCs w:val="24"/>
        </w:rPr>
        <w:t xml:space="preserve"> we wszystkich sprawach dotyczących przetwarzania danych osobowych oraz korzystania z praw związanych z przetwarzaniem.</w:t>
      </w:r>
    </w:p>
    <w:p w14:paraId="431DDE6E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Cele przetwarzania</w:t>
      </w:r>
    </w:p>
    <w:p w14:paraId="66DAEDEA" w14:textId="77777777" w:rsidR="008F545F" w:rsidRDefault="00424A02" w:rsidP="002911D1">
      <w:pPr>
        <w:rPr>
          <w:rFonts w:eastAsiaTheme="minorEastAsia" w:cstheme="minorHAnsi"/>
        </w:rPr>
      </w:pPr>
      <w:r w:rsidRPr="00BD52EF">
        <w:t xml:space="preserve">Celem przetwarzania danych osobowych jest </w:t>
      </w:r>
      <w:r w:rsidR="005D4C40">
        <w:t xml:space="preserve">przeprowadzenie naboru </w:t>
      </w:r>
      <w:r w:rsidR="005D4C40" w:rsidRPr="005D4C40">
        <w:t>wniosków grantowych</w:t>
      </w:r>
      <w:r w:rsidR="005D4C40">
        <w:t xml:space="preserve">, </w:t>
      </w:r>
      <w:r w:rsidR="008E12A9">
        <w:t xml:space="preserve">a następnie </w:t>
      </w:r>
      <w:r w:rsidRPr="00BD52EF">
        <w:t>zawarcie i realizacja umowy</w:t>
      </w:r>
      <w:r w:rsidR="005766F8" w:rsidRPr="00BD52EF">
        <w:t xml:space="preserve"> o powierzenie grantu w ramach naboru wniosków w</w:t>
      </w:r>
      <w:r w:rsidR="00E925B7">
        <w:t> </w:t>
      </w:r>
      <w:r w:rsidR="005766F8" w:rsidRPr="00BD52EF">
        <w:t>projekcie „</w:t>
      </w:r>
      <w:r w:rsidR="004503CE" w:rsidRPr="00BD52EF">
        <w:t>Dostępna stomatologia</w:t>
      </w:r>
      <w:r w:rsidR="005766F8" w:rsidRPr="00BD52EF">
        <w:t>”</w:t>
      </w:r>
      <w:r w:rsidR="001206A3" w:rsidRPr="00BD52EF">
        <w:t>,</w:t>
      </w:r>
      <w:r w:rsidR="00C609CA" w:rsidRPr="00BD52EF">
        <w:rPr>
          <w:rFonts w:eastAsiaTheme="minorEastAsia" w:cstheme="minorHAnsi"/>
          <w:color w:val="000000" w:themeColor="text1"/>
        </w:rPr>
        <w:t xml:space="preserve"> </w:t>
      </w:r>
      <w:r w:rsidR="00AB7C78" w:rsidRPr="00BD52EF">
        <w:rPr>
          <w:rFonts w:eastAsiaTheme="minorEastAsia" w:cstheme="minorHAnsi"/>
          <w:color w:val="000000" w:themeColor="text1"/>
        </w:rPr>
        <w:t>realizowan</w:t>
      </w:r>
      <w:r w:rsidR="00687BC7" w:rsidRPr="00BD52EF">
        <w:rPr>
          <w:rFonts w:eastAsiaTheme="minorEastAsia" w:cstheme="minorHAnsi"/>
          <w:color w:val="000000" w:themeColor="text1"/>
        </w:rPr>
        <w:t>ym</w:t>
      </w:r>
      <w:r w:rsidR="00AB7C78" w:rsidRPr="00BD52EF">
        <w:rPr>
          <w:rFonts w:eastAsiaTheme="minorEastAsia" w:cstheme="minorHAnsi"/>
          <w:color w:val="000000" w:themeColor="text1"/>
        </w:rPr>
        <w:t xml:space="preserve"> w</w:t>
      </w:r>
      <w:r w:rsidR="00687BC7" w:rsidRPr="00BD52EF">
        <w:rPr>
          <w:rFonts w:eastAsiaTheme="minorEastAsia" w:cstheme="minorHAnsi"/>
          <w:color w:val="000000" w:themeColor="text1"/>
        </w:rPr>
        <w:t> </w:t>
      </w:r>
      <w:r w:rsidR="00AB7C78" w:rsidRPr="00BD52EF">
        <w:rPr>
          <w:rFonts w:eastAsiaTheme="minorEastAsia" w:cstheme="minorHAnsi"/>
          <w:color w:val="000000" w:themeColor="text1"/>
        </w:rPr>
        <w:t>ramach Programu Fundusze Europejskie dla Rozwoju Społecznego 2021-2027 (FERS), Oś</w:t>
      </w:r>
      <w:r w:rsidR="00687BC7" w:rsidRPr="00BD52EF">
        <w:rPr>
          <w:rFonts w:eastAsiaTheme="minorEastAsia" w:cstheme="minorHAnsi"/>
          <w:color w:val="000000" w:themeColor="text1"/>
        </w:rPr>
        <w:t> </w:t>
      </w:r>
      <w:r w:rsidR="00AB7C78" w:rsidRPr="00BD52EF">
        <w:rPr>
          <w:rFonts w:eastAsiaTheme="minorEastAsia" w:cstheme="minorHAnsi"/>
          <w:color w:val="000000" w:themeColor="text1"/>
        </w:rPr>
        <w:t xml:space="preserve">priorytetowa FERS.03 Dostępność </w:t>
      </w:r>
      <w:r w:rsidR="00AB7C78" w:rsidRPr="00BD52EF">
        <w:rPr>
          <w:rFonts w:eastAsiaTheme="minorEastAsia" w:cstheme="minorHAnsi"/>
        </w:rPr>
        <w:t>i usługi dla osób z niepełnosprawnościami, Działanie 03.03 Systemowa poprawa dostępności</w:t>
      </w:r>
      <w:r w:rsidR="001206A3" w:rsidRPr="00BD52EF">
        <w:rPr>
          <w:rFonts w:eastAsiaTheme="minorEastAsia" w:cstheme="minorHAnsi"/>
        </w:rPr>
        <w:t>.</w:t>
      </w:r>
    </w:p>
    <w:p w14:paraId="70A42FB9" w14:textId="384C6C13" w:rsidR="002911D1" w:rsidRPr="00BD52EF" w:rsidRDefault="00113CFF" w:rsidP="002911D1">
      <w:r w:rsidRPr="00BD52EF">
        <w:t xml:space="preserve">Dane osobowe będą przetwarzane w szczególności w celu realizacji naboru przedsięwzięć grantowych, </w:t>
      </w:r>
      <w:r w:rsidR="00E925B7">
        <w:t xml:space="preserve">zawarcia umów z wybranymi podmiotami, realizacji </w:t>
      </w:r>
      <w:r w:rsidRPr="00BD52EF">
        <w:t>warsztatów dla grantobiorców, monitorowania,</w:t>
      </w:r>
      <w:r w:rsidR="00E925B7">
        <w:t xml:space="preserve"> w tym</w:t>
      </w:r>
      <w:r w:rsidRPr="00BD52EF">
        <w:t xml:space="preserve"> </w:t>
      </w:r>
      <w:r w:rsidR="00162EAB">
        <w:t xml:space="preserve">testowania wdrożeń, </w:t>
      </w:r>
      <w:r w:rsidRPr="00BD52EF">
        <w:t>sprawozdawczości, komunikacji, publikacji, zarządzania finansowego, kontroli, weryfikacji i audytów, a także archiwizacji dokumentacji zgromadzonej w jej wyniku.</w:t>
      </w:r>
    </w:p>
    <w:p w14:paraId="3290E4B6" w14:textId="77777777" w:rsidR="00424A02" w:rsidRPr="00BD52EF" w:rsidRDefault="00424A02" w:rsidP="003D26B3">
      <w:pPr>
        <w:pStyle w:val="Nagwek3"/>
      </w:pPr>
      <w:r w:rsidRPr="00BD52EF">
        <w:lastRenderedPageBreak/>
        <w:t>Podstawa prawna przetwarzania</w:t>
      </w:r>
    </w:p>
    <w:p w14:paraId="7BA2F48D" w14:textId="4160C845" w:rsidR="00424A02" w:rsidRPr="00BD52EF" w:rsidRDefault="00424A02" w:rsidP="00C75A27">
      <w:pPr>
        <w:snapToGrid w:val="0"/>
        <w:rPr>
          <w:rFonts w:eastAsia="Calibri" w:cs="Calibri"/>
          <w:iCs/>
          <w:szCs w:val="24"/>
          <w:lang w:eastAsia="pl-PL"/>
        </w:rPr>
      </w:pPr>
      <w:r w:rsidRPr="00BD52EF">
        <w:rPr>
          <w:rFonts w:eastAsia="Calibri" w:cs="Calibri"/>
          <w:iCs/>
          <w:szCs w:val="24"/>
          <w:lang w:eastAsia="pl-PL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38D70CD9" w14:textId="68E1E207" w:rsidR="00E925B7" w:rsidRDefault="005C00FE" w:rsidP="00C75A27">
      <w:pPr>
        <w:pStyle w:val="Tekstkomentarza"/>
        <w:spacing w:line="276" w:lineRule="auto"/>
        <w:rPr>
          <w:sz w:val="24"/>
          <w:szCs w:val="24"/>
        </w:rPr>
      </w:pPr>
      <w:r w:rsidRPr="005C00FE">
        <w:rPr>
          <w:sz w:val="24"/>
          <w:szCs w:val="24"/>
        </w:rPr>
        <w:t>Podstawą prawną przetwarzania danych osobowych jest art. 6 ust. 1 lit. b (przetwarzanie jest niezbędne do wykonania umowy), lit. c (przetwarzanie jest niezbędne do wypełnienia obowiązku prawnego ciążącego na administratorze), lit. e (przetwarzanie jest niezbędne do wykonania zadania realizowanego w interesie publicznym lub w ramach sprawowania władzy publicznej powierzonej administratorowi)</w:t>
      </w:r>
      <w:r w:rsidR="009F25BF">
        <w:rPr>
          <w:sz w:val="24"/>
          <w:szCs w:val="24"/>
        </w:rPr>
        <w:t>,</w:t>
      </w:r>
      <w:r w:rsidRPr="005C00FE">
        <w:rPr>
          <w:sz w:val="24"/>
          <w:szCs w:val="24"/>
        </w:rPr>
        <w:t xml:space="preserve"> lit. f RODO (przetwarzanie jest niezbędne do celów wynikających z</w:t>
      </w:r>
      <w:r w:rsidR="008F3890">
        <w:rPr>
          <w:sz w:val="24"/>
          <w:szCs w:val="24"/>
        </w:rPr>
        <w:t> </w:t>
      </w:r>
      <w:r w:rsidRPr="005C00FE">
        <w:rPr>
          <w:sz w:val="24"/>
          <w:szCs w:val="24"/>
        </w:rPr>
        <w:t>prawnie uzasadnionych interesów realizowanych przez administratora lub przez stronę trzecią)</w:t>
      </w:r>
      <w:r w:rsidR="00E925B7">
        <w:rPr>
          <w:sz w:val="24"/>
          <w:szCs w:val="24"/>
        </w:rPr>
        <w:t xml:space="preserve">, </w:t>
      </w:r>
      <w:r w:rsidR="009F25BF" w:rsidRPr="005C00FE">
        <w:rPr>
          <w:sz w:val="24"/>
          <w:szCs w:val="24"/>
        </w:rPr>
        <w:t xml:space="preserve">art. 9 ust 2 lit. g RODO </w:t>
      </w:r>
      <w:r w:rsidR="009F25BF">
        <w:rPr>
          <w:sz w:val="24"/>
          <w:szCs w:val="24"/>
        </w:rPr>
        <w:t>(w</w:t>
      </w:r>
      <w:r w:rsidR="009F25BF" w:rsidRPr="005C00FE">
        <w:rPr>
          <w:sz w:val="24"/>
          <w:szCs w:val="24"/>
        </w:rPr>
        <w:t xml:space="preserve"> przypadku przetwarzania danych osobowych szczególnych kategorii, np.</w:t>
      </w:r>
      <w:r w:rsidR="008F3890">
        <w:rPr>
          <w:sz w:val="24"/>
          <w:szCs w:val="24"/>
        </w:rPr>
        <w:t> </w:t>
      </w:r>
      <w:r w:rsidR="009F25BF" w:rsidRPr="005C00FE">
        <w:rPr>
          <w:sz w:val="24"/>
          <w:szCs w:val="24"/>
        </w:rPr>
        <w:t>danych o niepełnosprawności</w:t>
      </w:r>
      <w:r w:rsidR="009F25BF">
        <w:rPr>
          <w:sz w:val="24"/>
          <w:szCs w:val="24"/>
        </w:rPr>
        <w:t xml:space="preserve">), </w:t>
      </w:r>
      <w:r w:rsidR="00E925B7">
        <w:rPr>
          <w:sz w:val="24"/>
          <w:szCs w:val="24"/>
        </w:rPr>
        <w:t>w związku z:</w:t>
      </w:r>
    </w:p>
    <w:p w14:paraId="76A6990E" w14:textId="7F8ED001" w:rsidR="009F25BF" w:rsidRDefault="009F25BF" w:rsidP="00C3202B">
      <w:pPr>
        <w:pStyle w:val="Tekstkomentarza"/>
        <w:numPr>
          <w:ilvl w:val="0"/>
          <w:numId w:val="21"/>
        </w:numPr>
        <w:spacing w:line="276" w:lineRule="auto"/>
        <w:ind w:left="567" w:hanging="283"/>
        <w:rPr>
          <w:sz w:val="24"/>
          <w:szCs w:val="24"/>
        </w:rPr>
      </w:pPr>
      <w:r w:rsidRPr="005C00FE">
        <w:rPr>
          <w:sz w:val="24"/>
          <w:szCs w:val="24"/>
        </w:rPr>
        <w:t>art. 6 ustawy o zapewnieniu dostępności osobom ze szczególnymi potrzebami, art. 47 ust. 1 pkt 2 ustawy o rehabilitacji zawodowej i społecznej oraz zatrudnianiu osób niepełnosprawnych</w:t>
      </w:r>
      <w:r>
        <w:rPr>
          <w:sz w:val="24"/>
          <w:szCs w:val="24"/>
        </w:rPr>
        <w:t>,</w:t>
      </w:r>
    </w:p>
    <w:p w14:paraId="428DA396" w14:textId="3D1E4324" w:rsidR="009F25BF" w:rsidRDefault="009F25BF" w:rsidP="00C3202B">
      <w:pPr>
        <w:pStyle w:val="Tekstkomentarza"/>
        <w:numPr>
          <w:ilvl w:val="0"/>
          <w:numId w:val="21"/>
        </w:numPr>
        <w:spacing w:line="276" w:lineRule="auto"/>
        <w:ind w:left="567" w:hanging="283"/>
        <w:rPr>
          <w:sz w:val="24"/>
          <w:szCs w:val="24"/>
        </w:rPr>
      </w:pPr>
      <w:r w:rsidRPr="005C00FE">
        <w:rPr>
          <w:sz w:val="24"/>
          <w:szCs w:val="24"/>
        </w:rPr>
        <w:t>rozdziałem 18 ustawy o zasadach realizacji zadań finansowanych ze środków europejskich w</w:t>
      </w:r>
      <w:r w:rsidR="008F3890">
        <w:rPr>
          <w:sz w:val="24"/>
          <w:szCs w:val="24"/>
        </w:rPr>
        <w:t> </w:t>
      </w:r>
      <w:r w:rsidRPr="005C00FE">
        <w:rPr>
          <w:sz w:val="24"/>
          <w:szCs w:val="24"/>
        </w:rPr>
        <w:t>perspektywie finansowej 2021-2027</w:t>
      </w:r>
      <w:r>
        <w:rPr>
          <w:sz w:val="24"/>
          <w:szCs w:val="24"/>
        </w:rPr>
        <w:t>,</w:t>
      </w:r>
    </w:p>
    <w:p w14:paraId="3D81D675" w14:textId="7701CCC1" w:rsidR="00E925B7" w:rsidRDefault="00E925B7" w:rsidP="00C3202B">
      <w:pPr>
        <w:pStyle w:val="Tekstkomentarza"/>
        <w:numPr>
          <w:ilvl w:val="0"/>
          <w:numId w:val="21"/>
        </w:numPr>
        <w:spacing w:line="276" w:lineRule="auto"/>
        <w:ind w:left="567" w:hanging="283"/>
        <w:rPr>
          <w:sz w:val="24"/>
          <w:szCs w:val="24"/>
        </w:rPr>
      </w:pPr>
      <w:r w:rsidRPr="005C00FE">
        <w:rPr>
          <w:sz w:val="24"/>
          <w:szCs w:val="24"/>
        </w:rPr>
        <w:t>rozporządzeniem Parlamentu Europejskiego i Rady (UE) nr 2021/1060 z dnia 24 czerwca 2021 r. ustanawiającym wspólne przepisy dotyczące Europejskiego Funduszu Rozwoju Regionalnego, Europejskiego Funduszu Społecznego Plus, Funduszu Spójności, Funduszu na</w:t>
      </w:r>
      <w:r w:rsidR="008F3890">
        <w:rPr>
          <w:sz w:val="24"/>
          <w:szCs w:val="24"/>
        </w:rPr>
        <w:t> </w:t>
      </w:r>
      <w:r w:rsidRPr="005C00FE">
        <w:rPr>
          <w:sz w:val="24"/>
          <w:szCs w:val="24"/>
        </w:rPr>
        <w:t>rzecz Sprawiedliwej Transformacji i Europejskiego Funduszu Morskiego, Rybackiego i Akwakultury, a także przepisy finansowe na potrzeby tych funduszy oraz na potrzeby Funduszu Azylu, Migracji i Integracji, Funduszu Bezpieczeństwa Wewnętrznego i Instrumentu Wsparcia Finansowego na rzecz Zarządzania Granicami i Polityki Wizowej,</w:t>
      </w:r>
    </w:p>
    <w:p w14:paraId="058DCB01" w14:textId="77777777" w:rsidR="00E925B7" w:rsidRDefault="00E925B7" w:rsidP="00C3202B">
      <w:pPr>
        <w:pStyle w:val="Tekstkomentarza"/>
        <w:numPr>
          <w:ilvl w:val="0"/>
          <w:numId w:val="21"/>
        </w:numPr>
        <w:spacing w:line="276" w:lineRule="auto"/>
        <w:ind w:left="567" w:hanging="283"/>
        <w:rPr>
          <w:sz w:val="24"/>
          <w:szCs w:val="24"/>
        </w:rPr>
      </w:pPr>
      <w:r w:rsidRPr="005C00FE">
        <w:rPr>
          <w:sz w:val="24"/>
          <w:szCs w:val="24"/>
        </w:rPr>
        <w:t>rozporządzeniem Parlamentu Europejskiego i Rady (UE) 2021/1057 z dnia 24 czerwca 2021 r. ustanawiającym Europejski Fundusz Społeczny Plus (EFS+) oraz uchylającym rozporządzenie (UE) nr 1296/2013,</w:t>
      </w:r>
    </w:p>
    <w:p w14:paraId="348B0874" w14:textId="77777777" w:rsidR="00E925B7" w:rsidRDefault="00E925B7" w:rsidP="00C3202B">
      <w:pPr>
        <w:pStyle w:val="Tekstkomentarza"/>
        <w:numPr>
          <w:ilvl w:val="0"/>
          <w:numId w:val="21"/>
        </w:numPr>
        <w:spacing w:line="276" w:lineRule="auto"/>
        <w:ind w:left="567" w:hanging="283"/>
        <w:rPr>
          <w:sz w:val="24"/>
          <w:szCs w:val="24"/>
        </w:rPr>
      </w:pPr>
      <w:r w:rsidRPr="005C00FE">
        <w:rPr>
          <w:sz w:val="24"/>
          <w:szCs w:val="24"/>
        </w:rPr>
        <w:t>ustawą z 27 sierpnia 2009 r. o finansach publicznych i</w:t>
      </w:r>
    </w:p>
    <w:p w14:paraId="36D8CA3E" w14:textId="7117AE6A" w:rsidR="00E925B7" w:rsidRDefault="00E925B7" w:rsidP="00C3202B">
      <w:pPr>
        <w:pStyle w:val="Tekstkomentarza"/>
        <w:numPr>
          <w:ilvl w:val="0"/>
          <w:numId w:val="21"/>
        </w:numPr>
        <w:spacing w:line="276" w:lineRule="auto"/>
        <w:ind w:left="567" w:hanging="283"/>
        <w:rPr>
          <w:sz w:val="24"/>
          <w:szCs w:val="24"/>
        </w:rPr>
      </w:pPr>
      <w:r w:rsidRPr="005C00FE">
        <w:rPr>
          <w:sz w:val="24"/>
          <w:szCs w:val="24"/>
        </w:rPr>
        <w:t>ustawą z dnia 14 lipca 1983 r. o narodowym zasobie archiwalnym i archiwach. </w:t>
      </w:r>
    </w:p>
    <w:p w14:paraId="75E04882" w14:textId="77777777" w:rsidR="00424A02" w:rsidRPr="00BD52EF" w:rsidRDefault="00424A02" w:rsidP="001F7F60">
      <w:pPr>
        <w:pStyle w:val="Nagwek3"/>
        <w:keepNext w:val="0"/>
        <w:keepLines w:val="0"/>
        <w:widowControl w:val="0"/>
        <w:rPr>
          <w:lang w:eastAsia="pl-PL"/>
        </w:rPr>
      </w:pPr>
      <w:r w:rsidRPr="00BD52EF">
        <w:rPr>
          <w:lang w:eastAsia="pl-PL"/>
        </w:rPr>
        <w:t>Źródło danych osobowych</w:t>
      </w:r>
    </w:p>
    <w:p w14:paraId="384AA8C0" w14:textId="2BC82CEF" w:rsidR="00424A02" w:rsidRPr="00BD52EF" w:rsidRDefault="00424A02" w:rsidP="007D1F12">
      <w:pPr>
        <w:snapToGrid w:val="0"/>
        <w:rPr>
          <w:rFonts w:eastAsia="Times New Roman" w:cs="Calibri"/>
          <w:iCs/>
          <w:szCs w:val="24"/>
          <w:lang w:eastAsia="pl-PL"/>
        </w:rPr>
      </w:pPr>
      <w:r w:rsidRPr="00BD52EF">
        <w:rPr>
          <w:rFonts w:eastAsia="Times New Roman" w:cs="Calibri"/>
          <w:iCs/>
          <w:szCs w:val="24"/>
          <w:lang w:eastAsia="pl-PL"/>
        </w:rPr>
        <w:t xml:space="preserve">Administrator może pozyskiwać dane osobowe </w:t>
      </w:r>
      <w:r w:rsidR="005766F8" w:rsidRPr="00BD52EF">
        <w:rPr>
          <w:rFonts w:eastAsia="Times New Roman" w:cs="Calibri"/>
          <w:iCs/>
          <w:szCs w:val="24"/>
          <w:lang w:eastAsia="pl-PL"/>
        </w:rPr>
        <w:t xml:space="preserve">przedstawicieli </w:t>
      </w:r>
      <w:r w:rsidR="005C00FE">
        <w:rPr>
          <w:rFonts w:eastAsia="Times New Roman" w:cs="Calibri"/>
          <w:iCs/>
          <w:szCs w:val="24"/>
          <w:lang w:eastAsia="pl-PL"/>
        </w:rPr>
        <w:t>wnioskodawców/</w:t>
      </w:r>
      <w:r w:rsidR="005766F8" w:rsidRPr="00BD52EF">
        <w:rPr>
          <w:rFonts w:eastAsia="Times New Roman" w:cs="Calibri"/>
          <w:iCs/>
          <w:szCs w:val="24"/>
          <w:lang w:eastAsia="pl-PL"/>
        </w:rPr>
        <w:t>grantobiorców za</w:t>
      </w:r>
      <w:r w:rsidR="008F3890">
        <w:rPr>
          <w:rFonts w:eastAsia="Times New Roman" w:cs="Calibri"/>
          <w:iCs/>
          <w:szCs w:val="24"/>
          <w:lang w:eastAsia="pl-PL"/>
        </w:rPr>
        <w:t> </w:t>
      </w:r>
      <w:r w:rsidR="005766F8" w:rsidRPr="00BD52EF">
        <w:rPr>
          <w:rFonts w:eastAsia="Times New Roman" w:cs="Calibri"/>
          <w:iCs/>
          <w:szCs w:val="24"/>
          <w:lang w:eastAsia="pl-PL"/>
        </w:rPr>
        <w:t>pośrednictwem tych podmiotów</w:t>
      </w:r>
      <w:r w:rsidRPr="00BD52EF">
        <w:rPr>
          <w:rFonts w:eastAsia="Times New Roman" w:cs="Calibri"/>
          <w:iCs/>
          <w:szCs w:val="24"/>
          <w:lang w:eastAsia="pl-PL"/>
        </w:rPr>
        <w:t>.</w:t>
      </w:r>
    </w:p>
    <w:p w14:paraId="23389B9A" w14:textId="77777777" w:rsidR="00424A02" w:rsidRPr="00BD52EF" w:rsidRDefault="00424A02" w:rsidP="003D26B3">
      <w:pPr>
        <w:pStyle w:val="Nagwek3"/>
        <w:rPr>
          <w:lang w:eastAsia="pl-PL"/>
        </w:rPr>
      </w:pPr>
      <w:r w:rsidRPr="00BD52EF">
        <w:rPr>
          <w:lang w:eastAsia="pl-PL"/>
        </w:rPr>
        <w:t>Kategorie danych osobowych</w:t>
      </w:r>
    </w:p>
    <w:p w14:paraId="4DB63238" w14:textId="75F436E6" w:rsidR="00424A02" w:rsidRPr="00BD52EF" w:rsidRDefault="00424A02" w:rsidP="00AD11E2">
      <w:pPr>
        <w:rPr>
          <w:lang w:eastAsia="pl-PL"/>
        </w:rPr>
      </w:pPr>
      <w:r w:rsidRPr="00BD52EF">
        <w:rPr>
          <w:lang w:eastAsia="pl-PL"/>
        </w:rPr>
        <w:t xml:space="preserve">Administrator przetwarza dane osobowe zwykłe (np. imię i nazwisko, stanowisko, adres poczty elektronicznej, numer telefonu) przedstawicieli podmiotu, </w:t>
      </w:r>
      <w:r w:rsidR="005D4C40">
        <w:rPr>
          <w:lang w:eastAsia="pl-PL"/>
        </w:rPr>
        <w:t>który bierze udział w naborze wniosków grantowych</w:t>
      </w:r>
      <w:r w:rsidR="009F25BF">
        <w:rPr>
          <w:lang w:eastAsia="pl-PL"/>
        </w:rPr>
        <w:t>, a także</w:t>
      </w:r>
      <w:r w:rsidRPr="00BD52EF">
        <w:rPr>
          <w:lang w:eastAsia="pl-PL"/>
        </w:rPr>
        <w:t xml:space="preserve"> </w:t>
      </w:r>
      <w:r w:rsidR="009F25BF">
        <w:rPr>
          <w:lang w:eastAsia="pl-PL"/>
        </w:rPr>
        <w:t xml:space="preserve">z którym </w:t>
      </w:r>
      <w:r w:rsidRPr="00BD52EF">
        <w:rPr>
          <w:lang w:eastAsia="pl-PL"/>
        </w:rPr>
        <w:t>zawierana jest umowa</w:t>
      </w:r>
      <w:r w:rsidR="005766F8" w:rsidRPr="00BD52EF">
        <w:rPr>
          <w:lang w:eastAsia="pl-PL"/>
        </w:rPr>
        <w:t xml:space="preserve"> o powierzenie grantu, </w:t>
      </w:r>
      <w:r w:rsidRPr="00BD52EF">
        <w:rPr>
          <w:lang w:eastAsia="pl-PL"/>
        </w:rPr>
        <w:t>w zakresie niezbędnym do realizacji celu przetwarzania.</w:t>
      </w:r>
    </w:p>
    <w:p w14:paraId="61B16EED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lastRenderedPageBreak/>
        <w:t>Okres, przez który dane będą przechowywane</w:t>
      </w:r>
    </w:p>
    <w:p w14:paraId="6EF9591B" w14:textId="0E3C363A" w:rsidR="00424A02" w:rsidRPr="00BD52EF" w:rsidRDefault="00FA04AE" w:rsidP="001F7F60">
      <w:pPr>
        <w:widowControl w:val="0"/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  <w:lang w:eastAsia="pl-PL"/>
        </w:rPr>
        <w:t xml:space="preserve">Państwa dane osobowe będą przetwarzane przez okres </w:t>
      </w:r>
      <w:r w:rsidR="004E50B5" w:rsidRPr="00BD52EF">
        <w:rPr>
          <w:rFonts w:eastAsia="Calibri" w:cs="Times New Roman"/>
          <w:szCs w:val="24"/>
          <w:lang w:eastAsia="pl-PL"/>
        </w:rPr>
        <w:t xml:space="preserve">realizacji i kwalifikowalności </w:t>
      </w:r>
      <w:r w:rsidR="00A86D4F" w:rsidRPr="00BD52EF">
        <w:rPr>
          <w:rFonts w:eastAsia="Calibri" w:cs="Times New Roman"/>
          <w:szCs w:val="24"/>
          <w:lang w:eastAsia="pl-PL"/>
        </w:rPr>
        <w:t xml:space="preserve">oraz trwałości </w:t>
      </w:r>
      <w:r w:rsidR="004E50B5" w:rsidRPr="00BD52EF">
        <w:rPr>
          <w:rFonts w:eastAsia="Calibri" w:cs="Times New Roman"/>
          <w:szCs w:val="24"/>
          <w:lang w:eastAsia="pl-PL"/>
        </w:rPr>
        <w:t>projektu</w:t>
      </w:r>
      <w:r w:rsidR="00051965" w:rsidRPr="00BD52EF">
        <w:rPr>
          <w:rFonts w:eastAsia="Calibri" w:cs="Times New Roman"/>
          <w:szCs w:val="24"/>
          <w:lang w:eastAsia="pl-PL"/>
        </w:rPr>
        <w:t xml:space="preserve"> „Dostępna stomatologia”</w:t>
      </w:r>
      <w:r w:rsidR="00C97644">
        <w:rPr>
          <w:rFonts w:eastAsia="Calibri" w:cs="Times New Roman"/>
          <w:szCs w:val="24"/>
          <w:lang w:eastAsia="pl-PL"/>
        </w:rPr>
        <w:t>, a także</w:t>
      </w:r>
      <w:r w:rsidRPr="00BD52EF">
        <w:rPr>
          <w:rFonts w:eastAsia="Calibri" w:cs="Times New Roman"/>
          <w:szCs w:val="24"/>
          <w:lang w:eastAsia="pl-PL"/>
        </w:rPr>
        <w:t xml:space="preserve"> </w:t>
      </w:r>
      <w:r w:rsidR="00636184" w:rsidRPr="00BD52EF">
        <w:rPr>
          <w:rFonts w:eastAsia="Calibri" w:cs="Times New Roman"/>
          <w:iCs/>
          <w:szCs w:val="24"/>
          <w:lang w:eastAsia="pl-PL"/>
        </w:rPr>
        <w:t xml:space="preserve">zgodnie </w:t>
      </w:r>
      <w:r w:rsidR="00F33748" w:rsidRPr="00BD52EF">
        <w:rPr>
          <w:rFonts w:eastAsia="Calibri" w:cs="Times New Roman"/>
          <w:iCs/>
          <w:szCs w:val="24"/>
          <w:lang w:eastAsia="pl-PL"/>
        </w:rPr>
        <w:t xml:space="preserve">z </w:t>
      </w:r>
      <w:r w:rsidRPr="00BD52EF">
        <w:rPr>
          <w:rFonts w:eastAsia="Calibri" w:cs="Times New Roman"/>
          <w:szCs w:val="24"/>
          <w:lang w:eastAsia="pl-PL"/>
        </w:rPr>
        <w:t>zasadami archiwizacji dokumentacji obowiązującymi w</w:t>
      </w:r>
      <w:r w:rsidR="00051965" w:rsidRPr="00BD52EF">
        <w:rPr>
          <w:rFonts w:eastAsia="Calibri" w:cs="Times New Roman"/>
          <w:szCs w:val="24"/>
          <w:lang w:eastAsia="pl-PL"/>
        </w:rPr>
        <w:t> </w:t>
      </w:r>
      <w:r w:rsidRPr="00BD52EF">
        <w:rPr>
          <w:rFonts w:eastAsia="Calibri" w:cs="Times New Roman"/>
          <w:szCs w:val="24"/>
          <w:lang w:eastAsia="pl-PL"/>
        </w:rPr>
        <w:t>PFRON</w:t>
      </w:r>
      <w:r w:rsidR="002D17C7" w:rsidRPr="00BD52EF">
        <w:rPr>
          <w:rFonts w:eastAsia="Calibri" w:cs="Times New Roman"/>
          <w:iCs/>
          <w:szCs w:val="24"/>
          <w:lang w:eastAsia="pl-PL"/>
        </w:rPr>
        <w:t>.</w:t>
      </w:r>
    </w:p>
    <w:p w14:paraId="6EDC46EF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Podmioty, którym będą udostępniane dane osobowe</w:t>
      </w:r>
    </w:p>
    <w:p w14:paraId="139A2ED8" w14:textId="3E34F149" w:rsidR="00424A02" w:rsidRPr="00BD52EF" w:rsidRDefault="00424A02" w:rsidP="001F7F60">
      <w:pPr>
        <w:widowControl w:val="0"/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Dostęp do Państwa danych osobowych mogą mieć podmioty świadczące na rzecz administratora usługi doradcze</w:t>
      </w:r>
      <w:r w:rsidR="001A179B" w:rsidRPr="00BD52EF">
        <w:rPr>
          <w:rFonts w:eastAsia="Calibri" w:cs="Times New Roman"/>
          <w:szCs w:val="24"/>
        </w:rPr>
        <w:t>,</w:t>
      </w:r>
      <w:r w:rsidRPr="00BD52EF">
        <w:rPr>
          <w:rFonts w:eastAsia="Calibri" w:cs="Times New Roman"/>
          <w:szCs w:val="24"/>
        </w:rPr>
        <w:t xml:space="preserve"> z zakresu pomocy prawnej, pocztowe, dostawy lub utrzymania systemów informatycznych.</w:t>
      </w:r>
    </w:p>
    <w:p w14:paraId="1D03DD3A" w14:textId="52F25C65" w:rsidR="00424A02" w:rsidRDefault="00424A02" w:rsidP="001F7F60">
      <w:pPr>
        <w:widowControl w:val="0"/>
        <w:snapToGrid w:val="0"/>
        <w:rPr>
          <w:rFonts w:eastAsia="Calibri" w:cs="Calibri"/>
          <w:iCs/>
          <w:szCs w:val="24"/>
        </w:rPr>
      </w:pPr>
      <w:r w:rsidRPr="00BD52EF">
        <w:rPr>
          <w:rFonts w:eastAsia="Calibri" w:cs="Calibri"/>
          <w:iCs/>
          <w:szCs w:val="24"/>
        </w:rPr>
        <w:t xml:space="preserve">Państwa dane osobowe mogą być udostępniane przez PFRON podmiotom uprawnionym do ich otrzymania na mocy obowiązujących przepisów </w:t>
      </w:r>
      <w:r w:rsidRPr="009E3575">
        <w:rPr>
          <w:rFonts w:eastAsia="Calibri" w:cs="Calibri"/>
          <w:iCs/>
          <w:szCs w:val="24"/>
        </w:rPr>
        <w:t>prawa, np. organom publicznym</w:t>
      </w:r>
      <w:r w:rsidR="007E3BB4" w:rsidRPr="009E3575">
        <w:rPr>
          <w:rFonts w:eastAsia="Calibri" w:cs="Calibri"/>
          <w:iCs/>
          <w:szCs w:val="24"/>
        </w:rPr>
        <w:t>, podmiotom uprawnionym do kontroli wydatkowania środków finansowych.</w:t>
      </w:r>
    </w:p>
    <w:p w14:paraId="7F916E76" w14:textId="6B153C73" w:rsidR="008E12A9" w:rsidRPr="00BD52EF" w:rsidRDefault="008E12A9" w:rsidP="001F7F60">
      <w:pPr>
        <w:widowControl w:val="0"/>
        <w:snapToGrid w:val="0"/>
        <w:rPr>
          <w:rFonts w:eastAsia="Calibri" w:cs="Calibri"/>
          <w:iCs/>
          <w:szCs w:val="24"/>
        </w:rPr>
      </w:pPr>
      <w:r w:rsidRPr="00BD52EF">
        <w:rPr>
          <w:rFonts w:eastAsia="Calibri" w:cs="Calibri"/>
          <w:iCs/>
          <w:szCs w:val="24"/>
        </w:rPr>
        <w:t>Państwa dane osobowe mogą być udostępniane przez PFRON</w:t>
      </w:r>
      <w:r>
        <w:rPr>
          <w:rFonts w:eastAsia="Calibri" w:cs="Calibri"/>
          <w:iCs/>
          <w:szCs w:val="24"/>
        </w:rPr>
        <w:t xml:space="preserve"> partnerowi projektu, Fundacji AVALON – Bezpośrednia Pomoc Niepełnosprawnym, w celu realizacji audytów wstępnych przedsięwzięć grantowych oraz działań przeprowadzanych po zawarciu umowy o powierzenie grantu (z zakresu monitoringu testowania wdrożeń standardu oraz audytów końcowych).</w:t>
      </w:r>
    </w:p>
    <w:p w14:paraId="384ABBDC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Prawa podmiotów danych</w:t>
      </w:r>
    </w:p>
    <w:p w14:paraId="2615ACD5" w14:textId="5185EF9B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Przysługuje Państwu</w:t>
      </w:r>
      <w:r w:rsidR="00EA2166">
        <w:rPr>
          <w:rFonts w:eastAsia="Calibri" w:cs="Times New Roman"/>
          <w:szCs w:val="24"/>
        </w:rPr>
        <w:t>:</w:t>
      </w:r>
    </w:p>
    <w:p w14:paraId="28942CEA" w14:textId="77777777" w:rsidR="00424A02" w:rsidRPr="00BD52EF" w:rsidRDefault="00424A02" w:rsidP="00C3202B">
      <w:pPr>
        <w:numPr>
          <w:ilvl w:val="0"/>
          <w:numId w:val="19"/>
        </w:numPr>
        <w:snapToGrid w:val="0"/>
        <w:ind w:left="567" w:hanging="284"/>
        <w:rPr>
          <w:rFonts w:eastAsia="Times New Roman" w:cs="Times New Roman"/>
          <w:szCs w:val="24"/>
        </w:rPr>
      </w:pPr>
      <w:r w:rsidRPr="00BD52EF">
        <w:rPr>
          <w:rFonts w:eastAsia="Times New Roman" w:cs="Times New Roman"/>
          <w:szCs w:val="24"/>
        </w:rPr>
        <w:t>na podstawie art. 15 RODO – prawo dostępu do danych osobowych i uzyskania ich kopii,</w:t>
      </w:r>
    </w:p>
    <w:p w14:paraId="578BD610" w14:textId="77777777" w:rsidR="00424A02" w:rsidRPr="00BD52EF" w:rsidRDefault="00424A02" w:rsidP="00C3202B">
      <w:pPr>
        <w:numPr>
          <w:ilvl w:val="0"/>
          <w:numId w:val="19"/>
        </w:numPr>
        <w:snapToGrid w:val="0"/>
        <w:ind w:left="567" w:hanging="284"/>
        <w:rPr>
          <w:rFonts w:eastAsia="Times New Roman" w:cs="Times New Roman"/>
          <w:szCs w:val="24"/>
        </w:rPr>
      </w:pPr>
      <w:r w:rsidRPr="00BD52EF">
        <w:rPr>
          <w:rFonts w:eastAsia="Times New Roman" w:cs="Times New Roman"/>
          <w:szCs w:val="24"/>
        </w:rPr>
        <w:t>na podstawie art. 16 RODO – prawo do sprostowania i uzupełnienia danych osobowych,</w:t>
      </w:r>
    </w:p>
    <w:p w14:paraId="2AA00179" w14:textId="77777777" w:rsidR="00424A02" w:rsidRPr="00BD52EF" w:rsidRDefault="00424A02" w:rsidP="00C3202B">
      <w:pPr>
        <w:numPr>
          <w:ilvl w:val="0"/>
          <w:numId w:val="19"/>
        </w:numPr>
        <w:snapToGrid w:val="0"/>
        <w:ind w:left="567" w:hanging="284"/>
        <w:rPr>
          <w:rFonts w:eastAsia="Times New Roman" w:cs="Calibri"/>
          <w:iCs/>
          <w:szCs w:val="24"/>
          <w:lang w:eastAsia="pl-PL"/>
        </w:rPr>
      </w:pPr>
      <w:r w:rsidRPr="00BD52EF">
        <w:rPr>
          <w:rFonts w:eastAsia="Times New Roman" w:cs="Calibri"/>
          <w:iCs/>
          <w:szCs w:val="24"/>
          <w:lang w:eastAsia="pl-PL"/>
        </w:rPr>
        <w:t>na podstawie art. 17 RODO – prawo do usunięcia danych osobowych,</w:t>
      </w:r>
    </w:p>
    <w:p w14:paraId="57655ABE" w14:textId="77777777" w:rsidR="00424A02" w:rsidRPr="00BD52EF" w:rsidRDefault="00424A02" w:rsidP="00C3202B">
      <w:pPr>
        <w:numPr>
          <w:ilvl w:val="0"/>
          <w:numId w:val="19"/>
        </w:numPr>
        <w:snapToGrid w:val="0"/>
        <w:ind w:left="567" w:hanging="284"/>
        <w:rPr>
          <w:rFonts w:eastAsia="Times New Roman" w:cs="Times New Roman"/>
          <w:szCs w:val="24"/>
        </w:rPr>
      </w:pPr>
      <w:r w:rsidRPr="00BD52EF">
        <w:rPr>
          <w:rFonts w:eastAsia="Times New Roman" w:cs="Times New Roman"/>
          <w:szCs w:val="24"/>
        </w:rPr>
        <w:t>na podstawie art. 18 RODO – prawo żądania od administratora ograniczenia przetwarzania danych,</w:t>
      </w:r>
    </w:p>
    <w:p w14:paraId="116FA691" w14:textId="77777777" w:rsidR="005728FE" w:rsidRPr="00BD52EF" w:rsidRDefault="00424A02" w:rsidP="00C3202B">
      <w:pPr>
        <w:numPr>
          <w:ilvl w:val="0"/>
          <w:numId w:val="19"/>
        </w:numPr>
        <w:snapToGrid w:val="0"/>
        <w:ind w:left="567" w:hanging="284"/>
        <w:rPr>
          <w:rFonts w:eastAsia="Times New Roman" w:cs="Calibri"/>
          <w:iCs/>
          <w:szCs w:val="24"/>
          <w:lang w:eastAsia="pl-PL"/>
        </w:rPr>
      </w:pPr>
      <w:bookmarkStart w:id="0" w:name="_Hlk74135698"/>
      <w:r w:rsidRPr="00BD52EF">
        <w:rPr>
          <w:rFonts w:eastAsia="Times New Roman" w:cs="Calibri"/>
          <w:iCs/>
          <w:szCs w:val="24"/>
          <w:lang w:eastAsia="pl-PL"/>
        </w:rPr>
        <w:t>na podstawie art. 20 RODO – prawo do przenoszenia danych osobowych przetwarzanych w</w:t>
      </w:r>
      <w:r w:rsidR="00B01267" w:rsidRPr="00BD52EF">
        <w:rPr>
          <w:rFonts w:eastAsia="Times New Roman" w:cs="Calibri"/>
          <w:iCs/>
          <w:szCs w:val="24"/>
          <w:lang w:eastAsia="pl-PL"/>
        </w:rPr>
        <w:t> </w:t>
      </w:r>
      <w:r w:rsidRPr="00BD52EF">
        <w:rPr>
          <w:rFonts w:eastAsia="Times New Roman" w:cs="Calibri"/>
          <w:iCs/>
          <w:szCs w:val="24"/>
          <w:lang w:eastAsia="pl-PL"/>
        </w:rPr>
        <w:t>sposób zautomatyzowany na podstawie art. 6 ust. 1 lit. b RODO</w:t>
      </w:r>
      <w:r w:rsidR="005728FE" w:rsidRPr="00BD52EF">
        <w:rPr>
          <w:rFonts w:eastAsia="Times New Roman" w:cs="Calibri"/>
          <w:iCs/>
          <w:szCs w:val="24"/>
          <w:lang w:eastAsia="pl-PL"/>
        </w:rPr>
        <w:t>,</w:t>
      </w:r>
    </w:p>
    <w:p w14:paraId="6657186B" w14:textId="4BDF9BEA" w:rsidR="00424A02" w:rsidRPr="00BD52EF" w:rsidRDefault="005728FE" w:rsidP="00C3202B">
      <w:pPr>
        <w:numPr>
          <w:ilvl w:val="0"/>
          <w:numId w:val="19"/>
        </w:numPr>
        <w:snapToGrid w:val="0"/>
        <w:ind w:left="567" w:hanging="284"/>
        <w:rPr>
          <w:rFonts w:eastAsia="Times New Roman" w:cs="Calibri"/>
          <w:iCs/>
          <w:szCs w:val="24"/>
          <w:lang w:eastAsia="pl-PL"/>
        </w:rPr>
      </w:pPr>
      <w:r w:rsidRPr="00BD52EF">
        <w:rPr>
          <w:rFonts w:eastAsia="Times New Roman" w:cs="Calibri"/>
          <w:iCs/>
          <w:szCs w:val="24"/>
          <w:lang w:eastAsia="pl-PL"/>
        </w:rPr>
        <w:t xml:space="preserve">na podstawie art. 21 RODO – prawo do wniesienia sprzeciwu wobec przetwarzania danych osobowych na </w:t>
      </w:r>
      <w:r w:rsidRPr="005718CE">
        <w:rPr>
          <w:rFonts w:eastAsia="Times New Roman" w:cs="Calibri"/>
          <w:iCs/>
          <w:szCs w:val="24"/>
          <w:lang w:eastAsia="pl-PL"/>
        </w:rPr>
        <w:t>podstawie art. 6 ust. 1 lit. e lub f RODO</w:t>
      </w:r>
      <w:r w:rsidR="00424A02" w:rsidRPr="005718CE">
        <w:rPr>
          <w:rFonts w:eastAsia="Times New Roman" w:cs="Times New Roman"/>
          <w:szCs w:val="24"/>
        </w:rPr>
        <w:t>.</w:t>
      </w:r>
    </w:p>
    <w:bookmarkEnd w:id="0"/>
    <w:p w14:paraId="3650A234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Prawo wniesienia skargi do organu nadzorczego</w:t>
      </w:r>
    </w:p>
    <w:p w14:paraId="4E6B7CDB" w14:textId="22AC1BA8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Przysługuje Państwu prawo wniesienia skargi do organu nadzorczego, tj. Prezesa Urzędu Ochrony Danych Osobowych, na niezgodne z prawem przetwarzanie danych osobowych przez administratora.</w:t>
      </w:r>
    </w:p>
    <w:p w14:paraId="0CA1C0D8" w14:textId="73C59C3F" w:rsidR="00424A02" w:rsidRPr="00BD52EF" w:rsidRDefault="00424A02" w:rsidP="001F7F60">
      <w:pPr>
        <w:pStyle w:val="Nagwek3"/>
        <w:ind w:left="0" w:firstLine="0"/>
      </w:pPr>
      <w:r w:rsidRPr="00BD52EF">
        <w:t>Informacja o dowolności lub obowiązku podania danych oraz</w:t>
      </w:r>
      <w:r w:rsidR="00376DBA">
        <w:t> </w:t>
      </w:r>
      <w:r w:rsidRPr="00BD52EF">
        <w:t>o</w:t>
      </w:r>
      <w:r w:rsidR="00D24FF6" w:rsidRPr="00BD52EF">
        <w:t> </w:t>
      </w:r>
      <w:r w:rsidRPr="00BD52EF">
        <w:t>ewentualnych konsekwencjach niepodania danych</w:t>
      </w:r>
    </w:p>
    <w:p w14:paraId="346FC56F" w14:textId="5016EC3B" w:rsidR="00424A02" w:rsidRPr="00BD52EF" w:rsidRDefault="00424A02" w:rsidP="001800C7">
      <w:pPr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 xml:space="preserve">Podanie danych osobowych jest dobrowolne, ale konieczne do </w:t>
      </w:r>
      <w:r w:rsidR="005D4C40">
        <w:rPr>
          <w:rFonts w:eastAsia="Calibri" w:cs="Times New Roman"/>
          <w:szCs w:val="24"/>
        </w:rPr>
        <w:t xml:space="preserve">wzięcia udziału w naborze oraz </w:t>
      </w:r>
      <w:r w:rsidRPr="00BD52EF">
        <w:rPr>
          <w:rFonts w:eastAsia="Calibri" w:cs="Times New Roman"/>
          <w:szCs w:val="24"/>
        </w:rPr>
        <w:t>zawarcia umowy</w:t>
      </w:r>
      <w:r w:rsidR="005766F8" w:rsidRPr="00BD52EF">
        <w:rPr>
          <w:rFonts w:eastAsia="Calibri" w:cs="Times New Roman"/>
          <w:szCs w:val="24"/>
        </w:rPr>
        <w:t xml:space="preserve"> o powierzenie grantu</w:t>
      </w:r>
      <w:r w:rsidRPr="00BD52EF">
        <w:rPr>
          <w:rFonts w:eastAsia="Calibri" w:cs="Times New Roman"/>
          <w:szCs w:val="24"/>
        </w:rPr>
        <w:t>. Odmowa podania danych będzie wiązała się z</w:t>
      </w:r>
      <w:r w:rsidR="008E12A9">
        <w:rPr>
          <w:rFonts w:eastAsia="Calibri" w:cs="Times New Roman"/>
          <w:szCs w:val="24"/>
        </w:rPr>
        <w:t> </w:t>
      </w:r>
      <w:r w:rsidRPr="00BD52EF">
        <w:rPr>
          <w:rFonts w:eastAsia="Calibri" w:cs="Times New Roman"/>
          <w:szCs w:val="24"/>
        </w:rPr>
        <w:t xml:space="preserve">brakiem możliwości </w:t>
      </w:r>
      <w:r w:rsidR="005D4C40">
        <w:rPr>
          <w:rFonts w:eastAsia="Calibri" w:cs="Times New Roman"/>
          <w:szCs w:val="24"/>
        </w:rPr>
        <w:t xml:space="preserve">udziału w naborze, </w:t>
      </w:r>
      <w:r w:rsidRPr="00BD52EF">
        <w:rPr>
          <w:rFonts w:eastAsia="Calibri" w:cs="Times New Roman"/>
          <w:szCs w:val="24"/>
        </w:rPr>
        <w:t xml:space="preserve">zawarcia </w:t>
      </w:r>
      <w:r w:rsidR="005766F8" w:rsidRPr="00BD52EF">
        <w:rPr>
          <w:rFonts w:eastAsia="Calibri" w:cs="Times New Roman"/>
          <w:szCs w:val="24"/>
        </w:rPr>
        <w:t xml:space="preserve">ww. </w:t>
      </w:r>
      <w:r w:rsidR="00B53F7A" w:rsidRPr="00BD52EF">
        <w:rPr>
          <w:rFonts w:eastAsia="Calibri" w:cs="Times New Roman"/>
          <w:szCs w:val="24"/>
        </w:rPr>
        <w:t>umowy</w:t>
      </w:r>
      <w:r w:rsidR="005766F8" w:rsidRPr="00BD52EF">
        <w:rPr>
          <w:rFonts w:eastAsia="Calibri" w:cs="Times New Roman"/>
          <w:szCs w:val="24"/>
        </w:rPr>
        <w:t xml:space="preserve"> oraz jej rozliczenia i kontroli.</w:t>
      </w:r>
      <w:r w:rsidR="005728FE" w:rsidRPr="00BD52EF">
        <w:rPr>
          <w:rFonts w:eastAsia="Calibri" w:cs="Times New Roman"/>
          <w:szCs w:val="24"/>
        </w:rPr>
        <w:t xml:space="preserve"> W</w:t>
      </w:r>
      <w:r w:rsidR="008E12A9">
        <w:rPr>
          <w:rFonts w:eastAsia="Calibri" w:cs="Times New Roman"/>
          <w:szCs w:val="24"/>
        </w:rPr>
        <w:t> </w:t>
      </w:r>
      <w:r w:rsidR="005728FE" w:rsidRPr="00BD52EF">
        <w:rPr>
          <w:rFonts w:eastAsia="Calibri" w:cs="Times New Roman"/>
          <w:szCs w:val="24"/>
        </w:rPr>
        <w:t xml:space="preserve">zakresie </w:t>
      </w:r>
      <w:r w:rsidR="005728FE" w:rsidRPr="00BD52EF">
        <w:rPr>
          <w:rFonts w:eastAsia="Calibri" w:cs="Times New Roman"/>
          <w:szCs w:val="24"/>
        </w:rPr>
        <w:lastRenderedPageBreak/>
        <w:t>wynikającym z przepisów regulujących zasady finansowania zadań ze środków europejskich podanie danych osobowych jest obowiązkowe.</w:t>
      </w:r>
    </w:p>
    <w:p w14:paraId="3EF5F82F" w14:textId="77777777" w:rsidR="00424A02" w:rsidRPr="00BD52EF" w:rsidRDefault="00424A02" w:rsidP="001F7F60">
      <w:pPr>
        <w:pStyle w:val="Nagwek3"/>
        <w:keepNext w:val="0"/>
        <w:keepLines w:val="0"/>
        <w:widowControl w:val="0"/>
      </w:pPr>
      <w:r w:rsidRPr="00BD52EF">
        <w:t>Informacja o zautomatyzowanym podejmowaniu decyzji</w:t>
      </w:r>
    </w:p>
    <w:p w14:paraId="7D3EFA23" w14:textId="2F2FD688" w:rsidR="00424A02" w:rsidRPr="00BD52EF" w:rsidRDefault="00424A02" w:rsidP="001F7F60">
      <w:pPr>
        <w:widowControl w:val="0"/>
        <w:snapToGrid w:val="0"/>
        <w:rPr>
          <w:rFonts w:eastAsia="Calibri" w:cs="Times New Roman"/>
          <w:szCs w:val="24"/>
        </w:rPr>
      </w:pPr>
      <w:r w:rsidRPr="00BD52EF">
        <w:rPr>
          <w:rFonts w:eastAsia="Calibri" w:cs="Times New Roman"/>
          <w:szCs w:val="24"/>
        </w:rPr>
        <w:t>Decyzje podejmowane wobec Państwa przez administratora nie będą opierały się wyłącznie</w:t>
      </w:r>
      <w:r w:rsidR="00D24FF6" w:rsidRPr="00BD52EF">
        <w:rPr>
          <w:rFonts w:eastAsia="Calibri" w:cs="Times New Roman"/>
          <w:szCs w:val="24"/>
        </w:rPr>
        <w:t xml:space="preserve"> </w:t>
      </w:r>
      <w:r w:rsidRPr="00BD52EF">
        <w:rPr>
          <w:rFonts w:eastAsia="Calibri" w:cs="Times New Roman"/>
          <w:szCs w:val="24"/>
        </w:rPr>
        <w:t>na</w:t>
      </w:r>
      <w:r w:rsidR="008F3890">
        <w:rPr>
          <w:rFonts w:eastAsia="Calibri" w:cs="Times New Roman"/>
          <w:szCs w:val="24"/>
        </w:rPr>
        <w:t> </w:t>
      </w:r>
      <w:r w:rsidRPr="00BD52EF">
        <w:rPr>
          <w:rFonts w:eastAsia="Calibri" w:cs="Times New Roman"/>
          <w:szCs w:val="24"/>
        </w:rPr>
        <w:t>zautomatyzowanym przetwarzaniu.</w:t>
      </w:r>
    </w:p>
    <w:p w14:paraId="1BF0DF60" w14:textId="0ED4880E" w:rsidR="005728FE" w:rsidRPr="003D26B3" w:rsidRDefault="005728FE" w:rsidP="001F7F60">
      <w:pPr>
        <w:pStyle w:val="Nagwek3"/>
        <w:keepNext w:val="0"/>
        <w:keepLines w:val="0"/>
        <w:widowControl w:val="0"/>
      </w:pPr>
      <w:r w:rsidRPr="003D26B3">
        <w:t>Transfer do państw trzecich</w:t>
      </w:r>
    </w:p>
    <w:p w14:paraId="73B73D52" w14:textId="53B24C4A" w:rsidR="00613233" w:rsidRDefault="005728FE" w:rsidP="00D9201C">
      <w:pPr>
        <w:pStyle w:val="paragraph"/>
        <w:spacing w:before="0" w:beforeAutospacing="0" w:after="72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r w:rsidRPr="00BD52EF">
        <w:rPr>
          <w:rStyle w:val="normaltextrun"/>
          <w:rFonts w:asciiTheme="minorHAnsi" w:hAnsiTheme="minorHAnsi" w:cstheme="minorHAnsi"/>
        </w:rPr>
        <w:t>Korzystanie z usług chmurowych przez Administratora może wiązać się z przekazywaniem danych poza Europejski Obszar Gospodarczy. Transfer odbywa się zgodnie z decyzją Komisji Europejskiej („</w:t>
      </w:r>
      <w:r w:rsidRPr="00BD52EF">
        <w:rPr>
          <w:rStyle w:val="normaltextrun"/>
          <w:rFonts w:asciiTheme="minorHAnsi" w:hAnsiTheme="minorHAnsi" w:cstheme="minorHAnsi"/>
          <w:lang w:val="en-US"/>
        </w:rPr>
        <w:t>Data Privacy Framework</w:t>
      </w:r>
      <w:r w:rsidRPr="00BD52EF">
        <w:rPr>
          <w:rStyle w:val="normaltextrun"/>
          <w:rFonts w:asciiTheme="minorHAnsi" w:hAnsiTheme="minorHAnsi" w:cstheme="minorHAnsi"/>
        </w:rPr>
        <w:t>”) lub na podstawie standardowych klauzul umownych, zapewniając właściwy poziom ochrony danych.</w:t>
      </w:r>
      <w:r w:rsidR="00613233">
        <w:rPr>
          <w:rStyle w:val="normaltextrun"/>
          <w:rFonts w:asciiTheme="minorHAnsi" w:hAnsiTheme="minorHAnsi" w:cstheme="minorHAnsi"/>
        </w:rPr>
        <w:br w:type="page"/>
      </w:r>
    </w:p>
    <w:p w14:paraId="0E4338BC" w14:textId="658172A4" w:rsidR="00C60E4A" w:rsidRPr="00FB6C5B" w:rsidRDefault="00C60E4A" w:rsidP="003D26B3">
      <w:pPr>
        <w:pStyle w:val="Nagwek2"/>
      </w:pPr>
      <w:r w:rsidRPr="00FB6C5B">
        <w:lastRenderedPageBreak/>
        <w:t>Klauzula informacyjna</w:t>
      </w:r>
      <w:r w:rsidRPr="00E3142A">
        <w:t xml:space="preserve"> Fundacji AVALON</w:t>
      </w:r>
      <w:r w:rsidR="003D26B3">
        <w:t xml:space="preserve"> </w:t>
      </w:r>
      <w:r w:rsidRPr="00FB6C5B">
        <w:t>w związku z realizacją projektu pn. „Dostępna stomatologia”</w:t>
      </w:r>
    </w:p>
    <w:p w14:paraId="43E43EF7" w14:textId="77777777" w:rsidR="00C60E4A" w:rsidRPr="00FB6C5B" w:rsidRDefault="00C60E4A" w:rsidP="00C3202B">
      <w:pPr>
        <w:pStyle w:val="Akapitzlist"/>
        <w:numPr>
          <w:ilvl w:val="0"/>
          <w:numId w:val="22"/>
        </w:numPr>
        <w:spacing w:before="360"/>
        <w:ind w:left="284" w:hanging="284"/>
        <w:contextualSpacing w:val="0"/>
        <w:rPr>
          <w:rFonts w:cs="Calibri"/>
          <w:strike/>
          <w:szCs w:val="24"/>
        </w:rPr>
      </w:pPr>
      <w:r w:rsidRPr="00FB6C5B">
        <w:rPr>
          <w:rFonts w:cs="Calibri"/>
          <w:szCs w:val="24"/>
        </w:rPr>
        <w:t xml:space="preserve">Administratorem danych osobowych jest </w:t>
      </w:r>
      <w:r w:rsidRPr="00FB6C5B">
        <w:rPr>
          <w:rFonts w:cs="Calibri"/>
          <w:b/>
          <w:bCs/>
          <w:szCs w:val="24"/>
        </w:rPr>
        <w:t>Fundacja AVALON – Bezpośrednia Pomoc Niepełnosprawnym.</w:t>
      </w:r>
    </w:p>
    <w:p w14:paraId="26506C30" w14:textId="77777777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 xml:space="preserve">Kontakt z inspektorem ochrony danych osobowych możliwy jest za pomocą email: </w:t>
      </w:r>
      <w:hyperlink r:id="rId10" w:history="1">
        <w:r w:rsidRPr="00FB6C5B">
          <w:rPr>
            <w:rStyle w:val="Hipercze"/>
            <w:rFonts w:cs="Calibri"/>
            <w:color w:val="002060"/>
            <w:szCs w:val="24"/>
          </w:rPr>
          <w:t>iodo@fundacjaavalon.pl</w:t>
        </w:r>
      </w:hyperlink>
      <w:r w:rsidRPr="00FB6C5B">
        <w:rPr>
          <w:rFonts w:cs="Calibri"/>
          <w:szCs w:val="24"/>
        </w:rPr>
        <w:t>. Z Inspektorem Ochrony Danych można kontaktować się we wszystkich sprawach dotyczących przetwarzania danych osobowych oraz korzystania z praw związanych z ich przetwarzaniem.</w:t>
      </w:r>
    </w:p>
    <w:p w14:paraId="76533AD6" w14:textId="6BF9AC79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Dane osobowe będą przetwarzane wyłącznie w celu oraz zakresie niezbędnym do zapewnienia prawidłowej realizacji projektu i zadań z nim związanych</w:t>
      </w:r>
      <w:r w:rsidR="00756991">
        <w:rPr>
          <w:rFonts w:cs="Calibri"/>
          <w:szCs w:val="24"/>
        </w:rPr>
        <w:t>,</w:t>
      </w:r>
      <w:r w:rsidRPr="00FB6C5B">
        <w:rPr>
          <w:rFonts w:cs="Calibri"/>
          <w:szCs w:val="24"/>
        </w:rPr>
        <w:t xml:space="preserve"> w szczególności realizacji audytów wstępnych i końcowych wnioskodawców/grantobiorców, podejmowania działań w ramach testowania wdrożeń standardu (w tym realizacji wizyt testujących wdrożenie), sprawozdawczości i archiwizacji projektu.</w:t>
      </w:r>
    </w:p>
    <w:p w14:paraId="720515EE" w14:textId="0193EEBF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Podstawą prawną do przetwarzania danych osobowych jest art. 6 ust. 1 lit. b RODO – realizacja umowy, której stroną jest osoba, której dane dotyczą. W stosunku do personelu administratora jest to art. 6 ust. 1 lit. c. RODO.</w:t>
      </w:r>
    </w:p>
    <w:p w14:paraId="482744C5" w14:textId="02F97306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Podstawą prawną przetwarzania danych osobowych jest art. 6 ust. 1 lit. c, e RODO oraz</w:t>
      </w:r>
      <w:r w:rsidR="00E84B4C">
        <w:rPr>
          <w:rFonts w:cs="Calibri"/>
          <w:szCs w:val="24"/>
        </w:rPr>
        <w:t> </w:t>
      </w:r>
      <w:r w:rsidRPr="00FB6C5B">
        <w:rPr>
          <w:rFonts w:cs="Calibri"/>
          <w:szCs w:val="24"/>
        </w:rPr>
        <w:t>art.</w:t>
      </w:r>
      <w:r w:rsidR="00E84B4C">
        <w:rPr>
          <w:rFonts w:cs="Calibri"/>
          <w:szCs w:val="24"/>
        </w:rPr>
        <w:t> </w:t>
      </w:r>
      <w:r w:rsidRPr="00FB6C5B">
        <w:rPr>
          <w:rFonts w:cs="Calibri"/>
          <w:szCs w:val="24"/>
        </w:rPr>
        <w:t>9 ust. 2 lit. g RODO.</w:t>
      </w:r>
    </w:p>
    <w:p w14:paraId="25861668" w14:textId="77777777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Odbiorcą danych osobowych będzie Państwowy Fundusz Rehabilitacji Osób Niepełnosprawnych oraz w razie potrzeby inne</w:t>
      </w:r>
      <w:r w:rsidRPr="00FB6C5B">
        <w:rPr>
          <w:rFonts w:cs="Calibri"/>
          <w:b/>
          <w:bCs/>
          <w:szCs w:val="24"/>
        </w:rPr>
        <w:t xml:space="preserve"> </w:t>
      </w:r>
      <w:r w:rsidRPr="00FB6C5B">
        <w:rPr>
          <w:rFonts w:cs="Calibri"/>
          <w:szCs w:val="24"/>
        </w:rPr>
        <w:t>podmioty uprawnionym na mocy przepisów prawa.</w:t>
      </w:r>
    </w:p>
    <w:p w14:paraId="24164948" w14:textId="77777777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Dane osobowe przechowywane będą przez okres przygotowania i realizacji Projektu a</w:t>
      </w:r>
      <w:r>
        <w:rPr>
          <w:rFonts w:cs="Calibri"/>
          <w:szCs w:val="24"/>
        </w:rPr>
        <w:t> </w:t>
      </w:r>
      <w:r w:rsidRPr="00FB6C5B">
        <w:rPr>
          <w:rFonts w:cs="Calibri"/>
          <w:szCs w:val="24"/>
        </w:rPr>
        <w:t>także rozliczenia i archiwizacji, przy czym termin ten może zostać przedłużony przez instytucję finansującą.</w:t>
      </w:r>
    </w:p>
    <w:p w14:paraId="06061D29" w14:textId="77777777" w:rsidR="00C60E4A" w:rsidRPr="00FB6C5B" w:rsidRDefault="00C60E4A" w:rsidP="00C3202B">
      <w:pPr>
        <w:pStyle w:val="Akapitzlist"/>
        <w:numPr>
          <w:ilvl w:val="0"/>
          <w:numId w:val="22"/>
        </w:numPr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Na zasadach określonych przepisami RODO, osobie, której dane dotyczą przysługuje:</w:t>
      </w:r>
    </w:p>
    <w:p w14:paraId="339964BE" w14:textId="77777777" w:rsidR="00C60E4A" w:rsidRPr="00FB6C5B" w:rsidRDefault="00C60E4A" w:rsidP="00C3202B">
      <w:pPr>
        <w:pStyle w:val="Akapitzlist"/>
        <w:numPr>
          <w:ilvl w:val="1"/>
          <w:numId w:val="22"/>
        </w:numPr>
        <w:ind w:left="567" w:hanging="283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prawo dostępu do treści swoich danych,</w:t>
      </w:r>
    </w:p>
    <w:p w14:paraId="1EBAA55E" w14:textId="77777777" w:rsidR="00C60E4A" w:rsidRPr="00FB6C5B" w:rsidRDefault="00C60E4A" w:rsidP="00C3202B">
      <w:pPr>
        <w:pStyle w:val="Akapitzlist"/>
        <w:numPr>
          <w:ilvl w:val="1"/>
          <w:numId w:val="22"/>
        </w:numPr>
        <w:ind w:left="567" w:hanging="283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prawo do ich sprostowania, gdy są niezgodne ze stanem rzeczywistym,</w:t>
      </w:r>
    </w:p>
    <w:p w14:paraId="7966C08A" w14:textId="1564FC57" w:rsidR="00C60E4A" w:rsidRPr="00FB6C5B" w:rsidRDefault="00C60E4A" w:rsidP="00C3202B">
      <w:pPr>
        <w:pStyle w:val="Akapitzlist"/>
        <w:numPr>
          <w:ilvl w:val="1"/>
          <w:numId w:val="22"/>
        </w:numPr>
        <w:ind w:left="567" w:hanging="283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prawo do ich usunięcia, ograniczenia przetwarzania, a także przenoszenia danych – w</w:t>
      </w:r>
      <w:r w:rsidR="00E84B4C">
        <w:rPr>
          <w:rFonts w:cs="Calibri"/>
          <w:szCs w:val="24"/>
        </w:rPr>
        <w:t> </w:t>
      </w:r>
      <w:r w:rsidRPr="00FB6C5B">
        <w:rPr>
          <w:rFonts w:cs="Calibri"/>
          <w:szCs w:val="24"/>
        </w:rPr>
        <w:t>przypadkach przewidzianych prawem,</w:t>
      </w:r>
    </w:p>
    <w:p w14:paraId="75F57394" w14:textId="77777777" w:rsidR="00C60E4A" w:rsidRPr="00FB6C5B" w:rsidRDefault="00C60E4A" w:rsidP="00C3202B">
      <w:pPr>
        <w:pStyle w:val="Akapitzlist"/>
        <w:numPr>
          <w:ilvl w:val="1"/>
          <w:numId w:val="22"/>
        </w:numPr>
        <w:ind w:left="567" w:hanging="283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prawo do wniesienia sprzeciwu wobec przetwarzania danych,</w:t>
      </w:r>
    </w:p>
    <w:p w14:paraId="645FE1EF" w14:textId="77777777" w:rsidR="00C60E4A" w:rsidRPr="00FB6C5B" w:rsidRDefault="00C60E4A" w:rsidP="00C3202B">
      <w:pPr>
        <w:pStyle w:val="Akapitzlist"/>
        <w:numPr>
          <w:ilvl w:val="1"/>
          <w:numId w:val="22"/>
        </w:numPr>
        <w:ind w:left="567" w:hanging="283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prawo do wniesienia skargi do organu nadzorczego – Prezesa Urzędu Ochrony Danych Osobowych, gdy osoba, której dane dotyczą uzna, że przetwarzanie danych osobowych narusza przepisy o ich ochronie,</w:t>
      </w:r>
    </w:p>
    <w:p w14:paraId="4D6B80B0" w14:textId="77777777" w:rsidR="00C60E4A" w:rsidRPr="00FB6C5B" w:rsidRDefault="00C60E4A" w:rsidP="00C3202B">
      <w:pPr>
        <w:pStyle w:val="Akapitzlist"/>
        <w:numPr>
          <w:ilvl w:val="1"/>
          <w:numId w:val="22"/>
        </w:numPr>
        <w:ind w:left="567" w:hanging="283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prawo do cofnięcia zgody w dowolnym momencie bez wpływu na zgodność z prawem przetwarzania, którego dokonano na podstawie zgody przed jej cofnięciem.</w:t>
      </w:r>
    </w:p>
    <w:p w14:paraId="06064F50" w14:textId="3E58D797" w:rsidR="003D26B3" w:rsidRPr="00D9201C" w:rsidRDefault="00C60E4A" w:rsidP="00C3202B">
      <w:pPr>
        <w:pStyle w:val="Akapitzlist"/>
        <w:numPr>
          <w:ilvl w:val="0"/>
          <w:numId w:val="22"/>
        </w:numPr>
        <w:spacing w:after="480"/>
        <w:ind w:left="284" w:hanging="284"/>
        <w:contextualSpacing w:val="0"/>
        <w:rPr>
          <w:rFonts w:cs="Calibri"/>
          <w:szCs w:val="24"/>
        </w:rPr>
      </w:pPr>
      <w:r w:rsidRPr="00FB6C5B">
        <w:rPr>
          <w:rFonts w:cs="Calibri"/>
          <w:szCs w:val="24"/>
        </w:rPr>
        <w:t>Przetwarzane dane nie będą podlegały zautomatyzowanemu podejmowaniu decyzji, w tym profilowaniu.</w:t>
      </w:r>
      <w:r w:rsidR="00D9201C">
        <w:rPr>
          <w:rFonts w:cs="Calibri"/>
          <w:szCs w:val="24"/>
        </w:rPr>
        <w:t xml:space="preserve"> </w:t>
      </w:r>
      <w:r w:rsidR="003D26B3" w:rsidRPr="00D9201C">
        <w:rPr>
          <w:rFonts w:cs="Calibri"/>
          <w:szCs w:val="24"/>
        </w:rPr>
        <w:br w:type="page"/>
      </w:r>
    </w:p>
    <w:p w14:paraId="269D4F92" w14:textId="77777777" w:rsidR="003D26B3" w:rsidRPr="00BF3B24" w:rsidRDefault="003D26B3" w:rsidP="003D26B3">
      <w:pPr>
        <w:pStyle w:val="Nagwek2"/>
      </w:pPr>
      <w:r w:rsidRPr="00BF3B24">
        <w:lastRenderedPageBreak/>
        <w:t>Klauzula informacyjna ministra właściwego do spraw rozwoju regionalnego</w:t>
      </w:r>
    </w:p>
    <w:p w14:paraId="7C024FC1" w14:textId="77777777" w:rsidR="003D26B3" w:rsidRPr="00E60E08" w:rsidRDefault="003D26B3" w:rsidP="003D26B3">
      <w:pPr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</w:t>
      </w:r>
      <w:r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7FBA9665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Administrator</w:t>
      </w:r>
    </w:p>
    <w:p w14:paraId="3428A77D" w14:textId="77777777" w:rsidR="003D26B3" w:rsidRPr="00E60E08" w:rsidRDefault="003D26B3" w:rsidP="001F7F60">
      <w:pPr>
        <w:widowControl w:val="0"/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</w:t>
      </w:r>
      <w:r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>Minister właściwy do spraw rozwoju regionalnego z siedzibą przy ul. Wspólnej 2/4, 00-926 Warszawa.</w:t>
      </w:r>
    </w:p>
    <w:p w14:paraId="16AE378F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Cel przetwarzania danych</w:t>
      </w:r>
    </w:p>
    <w:p w14:paraId="349637ED" w14:textId="77777777" w:rsidR="003D26B3" w:rsidRPr="005E3690" w:rsidRDefault="003D26B3" w:rsidP="001F7F60">
      <w:pPr>
        <w:pStyle w:val="Default"/>
        <w:widowControl w:val="0"/>
        <w:snapToGrid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3690">
        <w:rPr>
          <w:rFonts w:asciiTheme="minorHAnsi" w:hAnsiTheme="minorHAnsi" w:cstheme="minorHAnsi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01EC43D0" w14:textId="77777777" w:rsidR="003D26B3" w:rsidRPr="005E3690" w:rsidRDefault="003D26B3" w:rsidP="001F7F60">
      <w:pPr>
        <w:widowControl w:val="0"/>
        <w:snapToGrid w:val="0"/>
        <w:rPr>
          <w:rFonts w:asciiTheme="minorHAnsi" w:hAnsiTheme="minorHAnsi" w:cstheme="minorHAnsi"/>
          <w:szCs w:val="24"/>
        </w:rPr>
      </w:pPr>
      <w:r w:rsidRPr="005E3690">
        <w:rPr>
          <w:rFonts w:asciiTheme="minorHAnsi" w:hAnsiTheme="minorHAnsi" w:cstheme="minorHAnsi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5FF22554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Podstawa przetwarzania</w:t>
      </w:r>
    </w:p>
    <w:p w14:paraId="678EEC25" w14:textId="77777777" w:rsidR="003D26B3" w:rsidRPr="00E60E08" w:rsidRDefault="003D26B3" w:rsidP="003D26B3">
      <w:pPr>
        <w:snapToGrid w:val="0"/>
        <w:rPr>
          <w:rFonts w:asciiTheme="minorHAnsi" w:hAnsiTheme="minorHAnsi"/>
        </w:rPr>
      </w:pPr>
      <w:r w:rsidRPr="1CC26267">
        <w:rPr>
          <w:rFonts w:asciiTheme="minorHAnsi" w:hAnsiTheme="minorHAnsi"/>
        </w:rPr>
        <w:t xml:space="preserve">Będziemy przetwarzać Państwa dane osobowe w związku z tym, że zobowiązuje nas do tego </w:t>
      </w:r>
      <w:r w:rsidRPr="1CC26267">
        <w:rPr>
          <w:rFonts w:asciiTheme="minorHAnsi" w:hAnsiTheme="minorHAnsi"/>
          <w:b/>
          <w:bCs/>
        </w:rPr>
        <w:t>prawo</w:t>
      </w:r>
      <w:r w:rsidRPr="1CC26267">
        <w:rPr>
          <w:rFonts w:asciiTheme="minorHAnsi" w:hAnsiTheme="minorHAnsi"/>
        </w:rPr>
        <w:t xml:space="preserve"> (art. 6 ust. 1 lit. c, art. 9 </w:t>
      </w:r>
      <w:r w:rsidRPr="007D45C8">
        <w:rPr>
          <w:rFonts w:asciiTheme="minorHAnsi" w:hAnsiTheme="minorHAnsi"/>
        </w:rPr>
        <w:t>ust. 2 lit. g oraz art. 10</w:t>
      </w:r>
      <w:r w:rsidRPr="007D45C8">
        <w:rPr>
          <w:rStyle w:val="Odwoanieprzypisudolnego"/>
          <w:rFonts w:cstheme="minorHAnsi"/>
        </w:rPr>
        <w:footnoteReference w:id="3"/>
      </w:r>
      <w:r w:rsidRPr="007D45C8">
        <w:rPr>
          <w:rFonts w:asciiTheme="minorHAnsi" w:hAnsiTheme="minorHAnsi"/>
        </w:rPr>
        <w:t xml:space="preserve"> RODO</w:t>
      </w:r>
      <w:r w:rsidRPr="1CC26267">
        <w:rPr>
          <w:rFonts w:asciiTheme="minorHAnsi" w:hAnsiTheme="minorHAnsi"/>
        </w:rPr>
        <w:t>)</w:t>
      </w:r>
      <w:r w:rsidRPr="1CC26267">
        <w:rPr>
          <w:rFonts w:asciiTheme="minorHAnsi" w:hAnsiTheme="minorHAnsi"/>
          <w:vertAlign w:val="superscript"/>
        </w:rPr>
        <w:footnoteReference w:id="4"/>
      </w:r>
      <w:r w:rsidRPr="1CC26267">
        <w:rPr>
          <w:rFonts w:asciiTheme="minorHAnsi" w:hAnsiTheme="minorHAnsi"/>
        </w:rPr>
        <w:t>:</w:t>
      </w:r>
    </w:p>
    <w:p w14:paraId="7106361C" w14:textId="77777777" w:rsidR="003D26B3" w:rsidRPr="00E60E08" w:rsidRDefault="003D26B3" w:rsidP="003D26B3">
      <w:pPr>
        <w:numPr>
          <w:ilvl w:val="0"/>
          <w:numId w:val="23"/>
        </w:numPr>
        <w:tabs>
          <w:tab w:val="left" w:pos="567"/>
        </w:tabs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</w:t>
      </w:r>
      <w:r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</w:t>
      </w:r>
      <w:r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Polityki Wizowej,</w:t>
      </w:r>
    </w:p>
    <w:p w14:paraId="1656B4E1" w14:textId="77777777" w:rsidR="003D26B3" w:rsidRPr="00E60E08" w:rsidRDefault="003D26B3" w:rsidP="003D26B3">
      <w:pPr>
        <w:numPr>
          <w:ilvl w:val="0"/>
          <w:numId w:val="23"/>
        </w:numPr>
        <w:tabs>
          <w:tab w:val="left" w:pos="567"/>
        </w:tabs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1765D403" w14:textId="77777777" w:rsidR="003D26B3" w:rsidRPr="00E60E08" w:rsidRDefault="003D26B3" w:rsidP="003D26B3">
      <w:pPr>
        <w:numPr>
          <w:ilvl w:val="0"/>
          <w:numId w:val="23"/>
        </w:numPr>
        <w:tabs>
          <w:tab w:val="left" w:pos="567"/>
        </w:tabs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38833A60" w14:textId="77777777" w:rsidR="003D26B3" w:rsidRPr="005E3690" w:rsidRDefault="003D26B3" w:rsidP="003D26B3">
      <w:pPr>
        <w:numPr>
          <w:ilvl w:val="0"/>
          <w:numId w:val="23"/>
        </w:numPr>
        <w:tabs>
          <w:tab w:val="left" w:pos="567"/>
        </w:tabs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5E3690">
        <w:rPr>
          <w:rFonts w:asciiTheme="minorHAnsi" w:hAnsiTheme="minorHAnsi" w:cstheme="minorHAnsi"/>
        </w:rPr>
        <w:t>ustawa z 14 czerwca 1960 r. - Kodeks postępowania administracyjnego,</w:t>
      </w:r>
    </w:p>
    <w:p w14:paraId="1D635310" w14:textId="77777777" w:rsidR="003D26B3" w:rsidRPr="00E60E08" w:rsidRDefault="003D26B3" w:rsidP="003D26B3">
      <w:pPr>
        <w:numPr>
          <w:ilvl w:val="0"/>
          <w:numId w:val="23"/>
        </w:numPr>
        <w:tabs>
          <w:tab w:val="left" w:pos="567"/>
        </w:tabs>
        <w:snapToGrid w:val="0"/>
        <w:ind w:left="567" w:hanging="284"/>
        <w:contextualSpacing/>
        <w:rPr>
          <w:rStyle w:val="Uwydatnienie"/>
          <w:rFonts w:asciiTheme="minorHAnsi" w:hAnsiTheme="minorHAnsi" w:cstheme="minorHAnsi"/>
          <w:i w:val="0"/>
        </w:rPr>
      </w:pPr>
      <w:r w:rsidRPr="005E3690">
        <w:rPr>
          <w:rFonts w:asciiTheme="minorHAnsi" w:hAnsiTheme="minorHAnsi" w:cstheme="minorHAnsi"/>
        </w:rPr>
        <w:t>u</w:t>
      </w:r>
      <w:r w:rsidRPr="00E60E08">
        <w:rPr>
          <w:rFonts w:asciiTheme="minorHAnsi" w:hAnsiTheme="minorHAnsi" w:cstheme="minorHAnsi"/>
          <w:bCs/>
        </w:rPr>
        <w:t>stawa z 27 sierpnia 2009 r. o finansach publicznych.</w:t>
      </w:r>
    </w:p>
    <w:p w14:paraId="06764CA8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Sposób pozyskiwania danych</w:t>
      </w:r>
    </w:p>
    <w:p w14:paraId="03677338" w14:textId="77777777" w:rsidR="003D26B3" w:rsidRPr="00E60E08" w:rsidRDefault="003D26B3" w:rsidP="001F7F60">
      <w:pPr>
        <w:widowControl w:val="0"/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pozyskujemy bezpośrednio od osób, których one dotyczą, albo od instytucji i</w:t>
      </w:r>
      <w:r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podmiotów zaangażowanych w realizację Programu</w:t>
      </w:r>
      <w:r>
        <w:rPr>
          <w:rFonts w:asciiTheme="minorHAnsi" w:hAnsiTheme="minorHAnsi" w:cstheme="minorHAnsi"/>
        </w:rPr>
        <w:t xml:space="preserve"> FERS</w:t>
      </w:r>
      <w:r w:rsidRPr="00E60E08">
        <w:rPr>
          <w:rFonts w:asciiTheme="minorHAnsi" w:hAnsiTheme="minorHAnsi" w:cstheme="minorHAnsi"/>
        </w:rPr>
        <w:t>, w tym w szczególności od wnioskodawców, beneficjentów, partnerów.</w:t>
      </w:r>
    </w:p>
    <w:p w14:paraId="32BBE8F0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Dostęp do danych osobowych</w:t>
      </w:r>
    </w:p>
    <w:p w14:paraId="6DE3FE80" w14:textId="77777777" w:rsidR="003D26B3" w:rsidRPr="00E60E08" w:rsidRDefault="003D26B3" w:rsidP="001F7F60">
      <w:pPr>
        <w:widowControl w:val="0"/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Dostęp do Państwa danych osobowych mają pracownicy i współpracownicy administratora. Ponadto Państwa dane osobowe mogą być powierzane lub udostępniane:</w:t>
      </w:r>
    </w:p>
    <w:p w14:paraId="5EA760FF" w14:textId="77777777" w:rsidR="003D26B3" w:rsidRPr="00E60E08" w:rsidRDefault="003D26B3" w:rsidP="00C3202B">
      <w:pPr>
        <w:widowControl w:val="0"/>
        <w:numPr>
          <w:ilvl w:val="0"/>
          <w:numId w:val="24"/>
        </w:numPr>
        <w:snapToGrid w:val="0"/>
        <w:ind w:left="567" w:hanging="283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FERS,</w:t>
      </w:r>
    </w:p>
    <w:p w14:paraId="5640F113" w14:textId="77777777" w:rsidR="003D26B3" w:rsidRPr="00E60E08" w:rsidRDefault="003D26B3" w:rsidP="00C3202B">
      <w:pPr>
        <w:widowControl w:val="0"/>
        <w:numPr>
          <w:ilvl w:val="0"/>
          <w:numId w:val="24"/>
        </w:numPr>
        <w:snapToGrid w:val="0"/>
        <w:ind w:left="567" w:hanging="283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organom Komisji Europejskiej, ministrowi właściwemu do spraw finansów publicznych, prezesowi zakładu ubezpieczeń społecznych,</w:t>
      </w:r>
    </w:p>
    <w:p w14:paraId="146D48F6" w14:textId="77777777" w:rsidR="003D26B3" w:rsidRPr="00E60E08" w:rsidRDefault="003D26B3" w:rsidP="00C3202B">
      <w:pPr>
        <w:widowControl w:val="0"/>
        <w:numPr>
          <w:ilvl w:val="0"/>
          <w:numId w:val="24"/>
        </w:numPr>
        <w:snapToGrid w:val="0"/>
        <w:ind w:left="567" w:hanging="283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F94BDCA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Okres przechowywania danych</w:t>
      </w:r>
    </w:p>
    <w:p w14:paraId="4841BF9B" w14:textId="77777777" w:rsidR="003D26B3" w:rsidRPr="00E60E08" w:rsidRDefault="003D26B3" w:rsidP="001F7F60">
      <w:pPr>
        <w:widowControl w:val="0"/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są przechowywane przez okres niezbędny do realizacji celów określonych w</w:t>
      </w:r>
      <w:r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 xml:space="preserve">punkcie </w:t>
      </w:r>
      <w:r>
        <w:rPr>
          <w:rFonts w:asciiTheme="minorHAnsi" w:hAnsiTheme="minorHAnsi" w:cstheme="minorHAnsi"/>
        </w:rPr>
        <w:t>„</w:t>
      </w:r>
      <w:r w:rsidRPr="007F696F">
        <w:rPr>
          <w:rFonts w:asciiTheme="minorHAnsi" w:hAnsiTheme="minorHAnsi" w:cstheme="minorHAnsi"/>
        </w:rPr>
        <w:t>Cel przetwarzania danych</w:t>
      </w:r>
      <w:r>
        <w:rPr>
          <w:rFonts w:asciiTheme="minorHAnsi" w:hAnsiTheme="minorHAnsi" w:cstheme="minorHAnsi"/>
        </w:rPr>
        <w:t>”.</w:t>
      </w:r>
    </w:p>
    <w:p w14:paraId="1D607341" w14:textId="77777777" w:rsidR="003D26B3" w:rsidRPr="00E60E08" w:rsidRDefault="003D26B3" w:rsidP="001F7F60">
      <w:pPr>
        <w:pStyle w:val="Nagwek3"/>
        <w:keepNext w:val="0"/>
        <w:keepLines w:val="0"/>
        <w:widowControl w:val="0"/>
      </w:pPr>
      <w:r w:rsidRPr="00E60E08">
        <w:t>Prawa osób, których dane dotyczą</w:t>
      </w:r>
    </w:p>
    <w:p w14:paraId="18324534" w14:textId="77777777" w:rsidR="003D26B3" w:rsidRPr="00E60E08" w:rsidRDefault="003D26B3" w:rsidP="003D26B3">
      <w:pPr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Przysługują Państwu następujące prawa:</w:t>
      </w:r>
    </w:p>
    <w:p w14:paraId="5B95A565" w14:textId="77777777" w:rsidR="003D26B3" w:rsidRPr="00E60E08" w:rsidRDefault="003D26B3" w:rsidP="00C3202B">
      <w:pPr>
        <w:numPr>
          <w:ilvl w:val="0"/>
          <w:numId w:val="25"/>
        </w:numPr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dostępu do swoich danych oraz otrzymania ich kopii (art. 15 RODO),</w:t>
      </w:r>
    </w:p>
    <w:p w14:paraId="16F6F4CD" w14:textId="77777777" w:rsidR="003D26B3" w:rsidRPr="00E60E08" w:rsidRDefault="003D26B3" w:rsidP="00C3202B">
      <w:pPr>
        <w:numPr>
          <w:ilvl w:val="0"/>
          <w:numId w:val="25"/>
        </w:numPr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sprostowania swoich danych (art. 16 RODO),</w:t>
      </w:r>
    </w:p>
    <w:p w14:paraId="1B1A1F89" w14:textId="77777777" w:rsidR="003D26B3" w:rsidRPr="00E60E08" w:rsidRDefault="003D26B3" w:rsidP="00C3202B">
      <w:pPr>
        <w:numPr>
          <w:ilvl w:val="0"/>
          <w:numId w:val="25"/>
        </w:numPr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</w:t>
      </w:r>
      <w:r>
        <w:rPr>
          <w:rFonts w:asciiTheme="minorHAnsi" w:hAnsiTheme="minorHAnsi" w:cstheme="minorHAnsi"/>
        </w:rPr>
        <w:t> </w:t>
      </w:r>
      <w:r w:rsidRPr="00E60E08">
        <w:rPr>
          <w:rFonts w:asciiTheme="minorHAnsi" w:hAnsiTheme="minorHAnsi" w:cstheme="minorHAnsi"/>
        </w:rPr>
        <w:t>których mowa w art. 17 ust. 3 RODO,</w:t>
      </w:r>
    </w:p>
    <w:p w14:paraId="5438940C" w14:textId="77777777" w:rsidR="003D26B3" w:rsidRPr="00E60E08" w:rsidRDefault="003D26B3" w:rsidP="00C3202B">
      <w:pPr>
        <w:numPr>
          <w:ilvl w:val="0"/>
          <w:numId w:val="25"/>
        </w:numPr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199482ED" w14:textId="405E00E7" w:rsidR="003D26B3" w:rsidRPr="00E60E08" w:rsidRDefault="003D26B3" w:rsidP="00C3202B">
      <w:pPr>
        <w:numPr>
          <w:ilvl w:val="0"/>
          <w:numId w:val="25"/>
        </w:numPr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przenoszenia swoich danych (art. 20 RODO) - </w:t>
      </w:r>
      <w:r w:rsidRPr="0095415B">
        <w:rPr>
          <w:rFonts w:asciiTheme="minorHAnsi" w:hAnsiTheme="minorHAnsi" w:cstheme="minorHAnsi"/>
        </w:rPr>
        <w:t>jeśli przetwarzanie odbywa się na podstawie umowy: w celu jej zawarcia lub realizacji (w myśl art. 6 ust. 1 lit. b RODO), oraz w</w:t>
      </w:r>
      <w:r w:rsidR="00E84B4C">
        <w:rPr>
          <w:rFonts w:asciiTheme="minorHAnsi" w:hAnsiTheme="minorHAnsi" w:cstheme="minorHAnsi"/>
        </w:rPr>
        <w:t> </w:t>
      </w:r>
      <w:r w:rsidRPr="0095415B">
        <w:rPr>
          <w:rFonts w:asciiTheme="minorHAnsi" w:hAnsiTheme="minorHAnsi" w:cstheme="minorHAnsi"/>
        </w:rPr>
        <w:t>sposób zautomatyzowany</w:t>
      </w:r>
      <w:r>
        <w:rPr>
          <w:rStyle w:val="Odwoanieprzypisudolnego"/>
          <w:rFonts w:asciiTheme="minorHAnsi" w:hAnsiTheme="minorHAnsi" w:cstheme="minorHAnsi"/>
        </w:rPr>
        <w:footnoteReference w:id="5"/>
      </w:r>
      <w:r w:rsidRPr="00E60E08">
        <w:rPr>
          <w:rFonts w:asciiTheme="minorHAnsi" w:hAnsiTheme="minorHAnsi" w:cstheme="minorHAnsi"/>
        </w:rPr>
        <w:t>,</w:t>
      </w:r>
    </w:p>
    <w:p w14:paraId="716F8D85" w14:textId="77777777" w:rsidR="003D26B3" w:rsidRPr="00E60E08" w:rsidRDefault="003D26B3" w:rsidP="00C3202B">
      <w:pPr>
        <w:numPr>
          <w:ilvl w:val="0"/>
          <w:numId w:val="25"/>
        </w:numPr>
        <w:snapToGrid w:val="0"/>
        <w:ind w:left="567" w:hanging="284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wniesienia skargi do organu nadzorczego Prezesa Urzędu Ochrony Danych Osobowych (art. 77 RODO) - w przypadku, gdy osoba uzna, iż przetwarzanie jej danych </w:t>
      </w:r>
      <w:r w:rsidRPr="00E60E08">
        <w:rPr>
          <w:rFonts w:asciiTheme="minorHAnsi" w:hAnsiTheme="minorHAnsi" w:cstheme="minorHAnsi"/>
        </w:rPr>
        <w:lastRenderedPageBreak/>
        <w:t>osobowych narusza przepisy RODO lub inne krajowe przepisy regulujące kwestię ochrony danych osobowych, obowiązujące w Polsce.</w:t>
      </w:r>
    </w:p>
    <w:p w14:paraId="5F9515D6" w14:textId="77777777" w:rsidR="003D26B3" w:rsidRPr="00E60E08" w:rsidRDefault="003D26B3" w:rsidP="003D26B3">
      <w:pPr>
        <w:pStyle w:val="Nagwek3"/>
      </w:pPr>
      <w:r w:rsidRPr="00E60E08">
        <w:t>Zautomatyzowane podejmowanie decyzji</w:t>
      </w:r>
    </w:p>
    <w:p w14:paraId="75738995" w14:textId="77777777" w:rsidR="003D26B3" w:rsidRPr="00E60E08" w:rsidRDefault="003D26B3" w:rsidP="003D26B3">
      <w:pPr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6C7206F9" w14:textId="77777777" w:rsidR="003D26B3" w:rsidRPr="00E60E08" w:rsidRDefault="003D26B3" w:rsidP="003D26B3">
      <w:pPr>
        <w:pStyle w:val="Nagwek3"/>
      </w:pPr>
      <w:r w:rsidRPr="00E60E08">
        <w:t>Przekazywanie danych do państwa trzeciego</w:t>
      </w:r>
    </w:p>
    <w:p w14:paraId="6D826362" w14:textId="77777777" w:rsidR="003D26B3" w:rsidRPr="00E60E08" w:rsidRDefault="003D26B3" w:rsidP="003D26B3">
      <w:pPr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państwa trzeciego.</w:t>
      </w:r>
    </w:p>
    <w:p w14:paraId="3E2B9A37" w14:textId="77777777" w:rsidR="003D26B3" w:rsidRPr="00E60E08" w:rsidRDefault="003D26B3" w:rsidP="003D26B3">
      <w:pPr>
        <w:pStyle w:val="Nagwek3"/>
      </w:pPr>
      <w:r w:rsidRPr="00E60E08">
        <w:t>Kontakt z administratorem danych i Inspektorem Ochrony Danych</w:t>
      </w:r>
    </w:p>
    <w:p w14:paraId="29C81450" w14:textId="77777777" w:rsidR="003D26B3" w:rsidRPr="00E60E08" w:rsidRDefault="003D26B3" w:rsidP="003D26B3">
      <w:pPr>
        <w:snapToGrid w:val="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BBFFCDA" w14:textId="77777777" w:rsidR="003D26B3" w:rsidRPr="00E60E08" w:rsidRDefault="003D26B3" w:rsidP="001F7F60">
      <w:pPr>
        <w:numPr>
          <w:ilvl w:val="0"/>
          <w:numId w:val="26"/>
        </w:numPr>
        <w:snapToGrid w:val="0"/>
        <w:ind w:left="567" w:hanging="283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pocztą tradycyjną (ul. Wspólna 2/4, 00-926 Warszawa),</w:t>
      </w:r>
    </w:p>
    <w:p w14:paraId="0F543574" w14:textId="77777777" w:rsidR="003D26B3" w:rsidRDefault="003D26B3" w:rsidP="001F7F60">
      <w:pPr>
        <w:numPr>
          <w:ilvl w:val="0"/>
          <w:numId w:val="26"/>
        </w:numPr>
        <w:snapToGrid w:val="0"/>
        <w:ind w:left="567" w:hanging="283"/>
        <w:contextualSpacing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elektronicznie (adres e-mail: </w:t>
      </w:r>
      <w:hyperlink r:id="rId11" w:history="1">
        <w:r w:rsidRPr="005E3690">
          <w:rPr>
            <w:rStyle w:val="Hipercze"/>
            <w:rFonts w:asciiTheme="minorHAnsi" w:hAnsiTheme="minorHAnsi" w:cstheme="minorHAnsi"/>
          </w:rPr>
          <w:t>IOD@mfipr.gov.pl</w:t>
        </w:r>
      </w:hyperlink>
      <w:r w:rsidRPr="005E3690">
        <w:rPr>
          <w:rFonts w:asciiTheme="minorHAnsi" w:hAnsiTheme="minorHAnsi" w:cstheme="minorHAnsi"/>
        </w:rPr>
        <w:t>).</w:t>
      </w:r>
    </w:p>
    <w:p w14:paraId="2C93592A" w14:textId="77777777" w:rsidR="003D26B3" w:rsidRDefault="003D26B3" w:rsidP="003D26B3">
      <w:pPr>
        <w:pStyle w:val="Styl8"/>
        <w:numPr>
          <w:ilvl w:val="0"/>
          <w:numId w:val="0"/>
        </w:numPr>
        <w:spacing w:before="840" w:after="1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Treść z nagłówka</w:t>
      </w:r>
    </w:p>
    <w:p w14:paraId="1EFE405C" w14:textId="1D9F378A" w:rsidR="008A512F" w:rsidRPr="008A512F" w:rsidRDefault="003D26B3" w:rsidP="008A512F">
      <w:pPr>
        <w:snapToGrid w:val="0"/>
        <w:rPr>
          <w:rFonts w:cs="Calibri"/>
          <w:szCs w:val="24"/>
        </w:rPr>
      </w:pPr>
      <w:r>
        <w:rPr>
          <w:color w:val="000000" w:themeColor="text1"/>
          <w:szCs w:val="24"/>
        </w:rPr>
        <w:t xml:space="preserve">Zestaw logotypów: </w:t>
      </w:r>
      <w:r w:rsidRPr="004C3FEE">
        <w:rPr>
          <w:color w:val="000000" w:themeColor="text1"/>
          <w:szCs w:val="24"/>
        </w:rPr>
        <w:t>symbol graficzny Funduszy Europejskich z napisem Fundusze Europejskie dla Rozwoju Społecznego; flaga Polski z napisem Rzeczpospolita Polska; flaga Unii Europejskiej z napisem Dofinansowane przez Unię Europejską</w:t>
      </w:r>
      <w:r>
        <w:rPr>
          <w:color w:val="000000" w:themeColor="text1"/>
          <w:szCs w:val="24"/>
        </w:rPr>
        <w:t>.</w:t>
      </w:r>
    </w:p>
    <w:sectPr w:rsidR="008A512F" w:rsidRPr="008A512F" w:rsidSect="00D9201C">
      <w:footerReference w:type="default" r:id="rId12"/>
      <w:headerReference w:type="first" r:id="rId13"/>
      <w:pgSz w:w="11906" w:h="16838"/>
      <w:pgMar w:top="1276" w:right="85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1B14" w14:textId="77777777" w:rsidR="002D7705" w:rsidRDefault="002D7705" w:rsidP="00A66DFF">
      <w:pPr>
        <w:spacing w:after="0" w:line="240" w:lineRule="auto"/>
      </w:pPr>
      <w:r>
        <w:separator/>
      </w:r>
    </w:p>
  </w:endnote>
  <w:endnote w:type="continuationSeparator" w:id="0">
    <w:p w14:paraId="0BA8F60A" w14:textId="77777777" w:rsidR="002D7705" w:rsidRDefault="002D7705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227831"/>
      <w:docPartObj>
        <w:docPartGallery w:val="Page Numbers (Bottom of Page)"/>
        <w:docPartUnique/>
      </w:docPartObj>
    </w:sdtPr>
    <w:sdtEndPr/>
    <w:sdtContent>
      <w:p w14:paraId="5CA85F21" w14:textId="0D96BBB5" w:rsidR="00B53F7A" w:rsidRDefault="00B53F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AE1B" w14:textId="77777777" w:rsidR="002D7705" w:rsidRDefault="002D7705" w:rsidP="00A66DFF">
      <w:pPr>
        <w:spacing w:after="0" w:line="240" w:lineRule="auto"/>
      </w:pPr>
      <w:r>
        <w:separator/>
      </w:r>
    </w:p>
  </w:footnote>
  <w:footnote w:type="continuationSeparator" w:id="0">
    <w:p w14:paraId="3DC2120C" w14:textId="77777777" w:rsidR="002D7705" w:rsidRDefault="002D7705" w:rsidP="00A66DFF">
      <w:pPr>
        <w:spacing w:after="0" w:line="240" w:lineRule="auto"/>
      </w:pPr>
      <w:r>
        <w:continuationSeparator/>
      </w:r>
    </w:p>
  </w:footnote>
  <w:footnote w:id="1">
    <w:p w14:paraId="77B24535" w14:textId="77777777" w:rsidR="003D26B3" w:rsidRPr="006D2A11" w:rsidRDefault="003D26B3" w:rsidP="003D26B3">
      <w:pPr>
        <w:pStyle w:val="Tekstprzypisudolnego"/>
        <w:snapToGrid w:val="0"/>
        <w:spacing w:after="120"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6D2A11">
        <w:rPr>
          <w:rFonts w:asciiTheme="minorHAnsi" w:hAnsiTheme="minorHAnsi" w:cstheme="minorHAnsi"/>
          <w:sz w:val="24"/>
          <w:szCs w:val="24"/>
        </w:rPr>
        <w:t>Rozporządzenie Parlamentu Europejskiego i Rady (UE) 2016/679 z 27 kwietnia 2016 r. w sprawie ochrony osób fizycznych w związku z przetwarzaniem danych osobowych i w sprawie swobodnego przepływu takich danych (Dz. Urz. UE. L 119 z 4 maja 2016 r., 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D2A11">
        <w:rPr>
          <w:rFonts w:asciiTheme="minorHAnsi" w:hAnsiTheme="minorHAnsi" w:cstheme="minorHAnsi"/>
          <w:sz w:val="24"/>
          <w:szCs w:val="24"/>
        </w:rPr>
        <w:t>1-88).</w:t>
      </w:r>
    </w:p>
  </w:footnote>
  <w:footnote w:id="2">
    <w:p w14:paraId="0D160395" w14:textId="77777777" w:rsidR="003D26B3" w:rsidRPr="006D2A11" w:rsidRDefault="003D26B3" w:rsidP="003D26B3">
      <w:pPr>
        <w:pStyle w:val="Tekstprzypisudolnego"/>
        <w:snapToGrid w:val="0"/>
        <w:spacing w:after="120"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6D2A1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6D2A11">
        <w:rPr>
          <w:rFonts w:asciiTheme="minorHAnsi" w:hAnsiTheme="minorHAnsi" w:cstheme="minorHAnsi"/>
          <w:sz w:val="24"/>
          <w:szCs w:val="24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0943263" w14:textId="77777777" w:rsidR="003D26B3" w:rsidRPr="006D2A11" w:rsidRDefault="003D26B3" w:rsidP="003D26B3">
      <w:pPr>
        <w:pStyle w:val="Tekstprzypisudolnego"/>
        <w:snapToGri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A72E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A72E8">
        <w:rPr>
          <w:rFonts w:asciiTheme="minorHAnsi" w:hAnsiTheme="minorHAnsi" w:cstheme="minorHAnsi"/>
          <w:sz w:val="24"/>
          <w:szCs w:val="24"/>
        </w:rPr>
        <w:t xml:space="preserve"> Dotyczy wyłącznie projektów aktywizujących osoby odbywające karę pozbawienia wolności.</w:t>
      </w:r>
    </w:p>
  </w:footnote>
  <w:footnote w:id="4">
    <w:p w14:paraId="705DCFD6" w14:textId="77777777" w:rsidR="003D26B3" w:rsidRPr="006D2A11" w:rsidRDefault="003D26B3" w:rsidP="003D26B3">
      <w:pPr>
        <w:pStyle w:val="Tekstprzypisudolnego"/>
        <w:snapToGrid w:val="0"/>
        <w:spacing w:after="12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6D2A1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6D2A11">
        <w:rPr>
          <w:rFonts w:asciiTheme="minorHAnsi" w:hAnsiTheme="minorHAnsi" w:cstheme="minorHAnsi"/>
          <w:sz w:val="24"/>
          <w:szCs w:val="24"/>
        </w:rPr>
        <w:t xml:space="preserve"> </w:t>
      </w:r>
      <w:r w:rsidRPr="003A72E8">
        <w:rPr>
          <w:rFonts w:asciiTheme="minorHAnsi" w:hAnsiTheme="minorHAnsi" w:cstheme="minorHAnsi"/>
          <w:sz w:val="24"/>
          <w:szCs w:val="24"/>
        </w:rPr>
        <w:t>Należy wskazać jeden lub kilka przepisów prawa - możliwe jest ich przywołanie w zakresie ograniczonym na potrzeby konkretnej klauzuli.</w:t>
      </w:r>
    </w:p>
  </w:footnote>
  <w:footnote w:id="5">
    <w:p w14:paraId="59FB36B5" w14:textId="77777777" w:rsidR="003D26B3" w:rsidRPr="006D2A11" w:rsidRDefault="003D26B3" w:rsidP="003D26B3">
      <w:pPr>
        <w:pStyle w:val="Tekstprzypisudolneg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25D8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25D84">
        <w:rPr>
          <w:rFonts w:asciiTheme="minorHAnsi" w:hAnsiTheme="minorHAnsi" w:cstheme="minorHAnsi"/>
          <w:sz w:val="24"/>
          <w:szCs w:val="24"/>
        </w:rPr>
        <w:t xml:space="preserve"> </w:t>
      </w:r>
      <w:r w:rsidRPr="006D2A11">
        <w:rPr>
          <w:rFonts w:asciiTheme="minorHAnsi" w:hAnsiTheme="minorHAnsi" w:cstheme="minorHAnsi"/>
          <w:iCs/>
          <w:sz w:val="24"/>
          <w:szCs w:val="24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CEEB" w14:textId="4ACEE205" w:rsidR="001A4C67" w:rsidRDefault="001A4C67">
    <w:pPr>
      <w:pStyle w:val="Nagwek"/>
    </w:pPr>
    <w:bookmarkStart w:id="1" w:name="_Toc193448541"/>
    <w:r w:rsidRPr="00563AA9"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58240" behindDoc="0" locked="0" layoutInCell="1" allowOverlap="1" wp14:anchorId="7DC1BDC4" wp14:editId="18655850">
          <wp:simplePos x="0" y="0"/>
          <wp:positionH relativeFrom="margin">
            <wp:posOffset>-76200</wp:posOffset>
          </wp:positionH>
          <wp:positionV relativeFrom="paragraph">
            <wp:posOffset>-145415</wp:posOffset>
          </wp:positionV>
          <wp:extent cx="5757545" cy="787400"/>
          <wp:effectExtent l="0" t="0" r="0" b="0"/>
          <wp:wrapSquare wrapText="bothSides"/>
          <wp:docPr id="1346848549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D62"/>
    <w:multiLevelType w:val="hybridMultilevel"/>
    <w:tmpl w:val="1040D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3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1070E7"/>
    <w:multiLevelType w:val="hybridMultilevel"/>
    <w:tmpl w:val="2D20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38A5"/>
    <w:multiLevelType w:val="hybridMultilevel"/>
    <w:tmpl w:val="8F927A50"/>
    <w:lvl w:ilvl="0" w:tplc="F5DCB4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53EC5"/>
    <w:multiLevelType w:val="hybridMultilevel"/>
    <w:tmpl w:val="DD2EE918"/>
    <w:lvl w:ilvl="0" w:tplc="FD7660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74C38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66004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B0146"/>
    <w:multiLevelType w:val="hybridMultilevel"/>
    <w:tmpl w:val="3850C7B0"/>
    <w:lvl w:ilvl="0" w:tplc="4E8CE5FA">
      <w:start w:val="1"/>
      <w:numFmt w:val="decimal"/>
      <w:pStyle w:val="Akapitzlist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2B0D"/>
    <w:multiLevelType w:val="hybridMultilevel"/>
    <w:tmpl w:val="4C20D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77C26"/>
    <w:multiLevelType w:val="hybridMultilevel"/>
    <w:tmpl w:val="F744A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8E6BA7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9695108">
    <w:abstractNumId w:val="1"/>
  </w:num>
  <w:num w:numId="2" w16cid:durableId="1581674365">
    <w:abstractNumId w:val="12"/>
  </w:num>
  <w:num w:numId="3" w16cid:durableId="142353643">
    <w:abstractNumId w:val="9"/>
  </w:num>
  <w:num w:numId="4" w16cid:durableId="1938710065">
    <w:abstractNumId w:val="14"/>
  </w:num>
  <w:num w:numId="5" w16cid:durableId="937325786">
    <w:abstractNumId w:val="6"/>
  </w:num>
  <w:num w:numId="6" w16cid:durableId="74018721">
    <w:abstractNumId w:val="15"/>
  </w:num>
  <w:num w:numId="7" w16cid:durableId="2113896395">
    <w:abstractNumId w:val="18"/>
  </w:num>
  <w:num w:numId="8" w16cid:durableId="882012271">
    <w:abstractNumId w:val="5"/>
  </w:num>
  <w:num w:numId="9" w16cid:durableId="1412579036">
    <w:abstractNumId w:val="5"/>
    <w:lvlOverride w:ilvl="0">
      <w:startOverride w:val="1"/>
    </w:lvlOverride>
  </w:num>
  <w:num w:numId="10" w16cid:durableId="1725055043">
    <w:abstractNumId w:val="13"/>
  </w:num>
  <w:num w:numId="11" w16cid:durableId="1259100428">
    <w:abstractNumId w:val="5"/>
    <w:lvlOverride w:ilvl="0">
      <w:startOverride w:val="1"/>
    </w:lvlOverride>
  </w:num>
  <w:num w:numId="12" w16cid:durableId="610093923">
    <w:abstractNumId w:val="5"/>
    <w:lvlOverride w:ilvl="0">
      <w:startOverride w:val="1"/>
    </w:lvlOverride>
  </w:num>
  <w:num w:numId="13" w16cid:durableId="740179994">
    <w:abstractNumId w:val="3"/>
  </w:num>
  <w:num w:numId="14" w16cid:durableId="1822387124">
    <w:abstractNumId w:val="8"/>
  </w:num>
  <w:num w:numId="15" w16cid:durableId="1466778491">
    <w:abstractNumId w:val="8"/>
    <w:lvlOverride w:ilvl="0">
      <w:startOverride w:val="1"/>
    </w:lvlOverride>
  </w:num>
  <w:num w:numId="16" w16cid:durableId="974677569">
    <w:abstractNumId w:val="7"/>
  </w:num>
  <w:num w:numId="17" w16cid:durableId="1441988791">
    <w:abstractNumId w:val="7"/>
    <w:lvlOverride w:ilvl="0">
      <w:startOverride w:val="1"/>
    </w:lvlOverride>
  </w:num>
  <w:num w:numId="18" w16cid:durableId="1036925764">
    <w:abstractNumId w:val="8"/>
    <w:lvlOverride w:ilvl="0">
      <w:startOverride w:val="1"/>
    </w:lvlOverride>
  </w:num>
  <w:num w:numId="19" w16cid:durableId="910501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13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70186">
    <w:abstractNumId w:val="0"/>
  </w:num>
  <w:num w:numId="22" w16cid:durableId="1263301129">
    <w:abstractNumId w:val="10"/>
  </w:num>
  <w:num w:numId="23" w16cid:durableId="1254779634">
    <w:abstractNumId w:val="16"/>
  </w:num>
  <w:num w:numId="24" w16cid:durableId="1030566292">
    <w:abstractNumId w:val="19"/>
  </w:num>
  <w:num w:numId="25" w16cid:durableId="1167866995">
    <w:abstractNumId w:val="17"/>
  </w:num>
  <w:num w:numId="26" w16cid:durableId="1526476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0A4"/>
    <w:rsid w:val="00016677"/>
    <w:rsid w:val="00025EBD"/>
    <w:rsid w:val="000374AC"/>
    <w:rsid w:val="00043364"/>
    <w:rsid w:val="00051965"/>
    <w:rsid w:val="000561CA"/>
    <w:rsid w:val="0006431E"/>
    <w:rsid w:val="00081635"/>
    <w:rsid w:val="00081D8E"/>
    <w:rsid w:val="0009006A"/>
    <w:rsid w:val="0009408C"/>
    <w:rsid w:val="000B4B10"/>
    <w:rsid w:val="000D1CDF"/>
    <w:rsid w:val="000E295E"/>
    <w:rsid w:val="000F1560"/>
    <w:rsid w:val="000F4AC4"/>
    <w:rsid w:val="000F4F6C"/>
    <w:rsid w:val="00113CFF"/>
    <w:rsid w:val="001200D8"/>
    <w:rsid w:val="001206A3"/>
    <w:rsid w:val="00120BD9"/>
    <w:rsid w:val="00123B18"/>
    <w:rsid w:val="00130439"/>
    <w:rsid w:val="0013665C"/>
    <w:rsid w:val="0014370B"/>
    <w:rsid w:val="0014668A"/>
    <w:rsid w:val="00152BC5"/>
    <w:rsid w:val="001555B2"/>
    <w:rsid w:val="00162EAB"/>
    <w:rsid w:val="00164F4D"/>
    <w:rsid w:val="001800C7"/>
    <w:rsid w:val="00182516"/>
    <w:rsid w:val="0018734F"/>
    <w:rsid w:val="001905FA"/>
    <w:rsid w:val="00191D3D"/>
    <w:rsid w:val="001A179B"/>
    <w:rsid w:val="001A4C67"/>
    <w:rsid w:val="001A718E"/>
    <w:rsid w:val="001B4F7C"/>
    <w:rsid w:val="001F7F60"/>
    <w:rsid w:val="0021327C"/>
    <w:rsid w:val="0021375C"/>
    <w:rsid w:val="002140E4"/>
    <w:rsid w:val="00220B34"/>
    <w:rsid w:val="002216C8"/>
    <w:rsid w:val="002576A7"/>
    <w:rsid w:val="002623AD"/>
    <w:rsid w:val="0028203A"/>
    <w:rsid w:val="00285D7B"/>
    <w:rsid w:val="002862C0"/>
    <w:rsid w:val="00290AB7"/>
    <w:rsid w:val="002911D1"/>
    <w:rsid w:val="00291883"/>
    <w:rsid w:val="002A7FB1"/>
    <w:rsid w:val="002C2ED1"/>
    <w:rsid w:val="002C33D6"/>
    <w:rsid w:val="002C6B11"/>
    <w:rsid w:val="002D17C7"/>
    <w:rsid w:val="002D7705"/>
    <w:rsid w:val="002E0E91"/>
    <w:rsid w:val="002F2B2D"/>
    <w:rsid w:val="002F49B9"/>
    <w:rsid w:val="002F5E61"/>
    <w:rsid w:val="00300018"/>
    <w:rsid w:val="003048C1"/>
    <w:rsid w:val="00306B5C"/>
    <w:rsid w:val="00310A3E"/>
    <w:rsid w:val="00311471"/>
    <w:rsid w:val="00322ADF"/>
    <w:rsid w:val="003502FB"/>
    <w:rsid w:val="003545A2"/>
    <w:rsid w:val="003559F9"/>
    <w:rsid w:val="003639B0"/>
    <w:rsid w:val="00372EFB"/>
    <w:rsid w:val="0037622A"/>
    <w:rsid w:val="00376DBA"/>
    <w:rsid w:val="003935E3"/>
    <w:rsid w:val="003B6F4B"/>
    <w:rsid w:val="003D05D1"/>
    <w:rsid w:val="003D26B3"/>
    <w:rsid w:val="003D5E0F"/>
    <w:rsid w:val="003D69DC"/>
    <w:rsid w:val="003D7AEA"/>
    <w:rsid w:val="003E516A"/>
    <w:rsid w:val="003F1A5D"/>
    <w:rsid w:val="003F2060"/>
    <w:rsid w:val="003F69D0"/>
    <w:rsid w:val="004003FB"/>
    <w:rsid w:val="0041583E"/>
    <w:rsid w:val="00420A14"/>
    <w:rsid w:val="004219F1"/>
    <w:rsid w:val="00424A02"/>
    <w:rsid w:val="00426C27"/>
    <w:rsid w:val="00427984"/>
    <w:rsid w:val="004333E3"/>
    <w:rsid w:val="00433D44"/>
    <w:rsid w:val="004374CB"/>
    <w:rsid w:val="00440A39"/>
    <w:rsid w:val="00440A9D"/>
    <w:rsid w:val="004503CE"/>
    <w:rsid w:val="00452CDD"/>
    <w:rsid w:val="0045399C"/>
    <w:rsid w:val="00473F9E"/>
    <w:rsid w:val="00477ED0"/>
    <w:rsid w:val="004A47C7"/>
    <w:rsid w:val="004A6F86"/>
    <w:rsid w:val="004A7B8B"/>
    <w:rsid w:val="004C20E8"/>
    <w:rsid w:val="004C3895"/>
    <w:rsid w:val="004D5AD0"/>
    <w:rsid w:val="004D7376"/>
    <w:rsid w:val="004E4034"/>
    <w:rsid w:val="004E50B5"/>
    <w:rsid w:val="00502457"/>
    <w:rsid w:val="00507AD4"/>
    <w:rsid w:val="005214AF"/>
    <w:rsid w:val="00524DF6"/>
    <w:rsid w:val="00525DF0"/>
    <w:rsid w:val="00534D55"/>
    <w:rsid w:val="005520FC"/>
    <w:rsid w:val="00560BEF"/>
    <w:rsid w:val="00565549"/>
    <w:rsid w:val="005718CE"/>
    <w:rsid w:val="005728FE"/>
    <w:rsid w:val="005766F8"/>
    <w:rsid w:val="00587EC7"/>
    <w:rsid w:val="0059008F"/>
    <w:rsid w:val="00594F40"/>
    <w:rsid w:val="005C00FE"/>
    <w:rsid w:val="005C1BB5"/>
    <w:rsid w:val="005D3FFE"/>
    <w:rsid w:val="005D4C40"/>
    <w:rsid w:val="00602D7A"/>
    <w:rsid w:val="00613233"/>
    <w:rsid w:val="00625D3D"/>
    <w:rsid w:val="00636130"/>
    <w:rsid w:val="00636184"/>
    <w:rsid w:val="00640943"/>
    <w:rsid w:val="00662879"/>
    <w:rsid w:val="0066367E"/>
    <w:rsid w:val="00664925"/>
    <w:rsid w:val="006667C9"/>
    <w:rsid w:val="00677C33"/>
    <w:rsid w:val="00687BC7"/>
    <w:rsid w:val="0069351F"/>
    <w:rsid w:val="006B1BFC"/>
    <w:rsid w:val="006B2571"/>
    <w:rsid w:val="006B6712"/>
    <w:rsid w:val="006C2FC5"/>
    <w:rsid w:val="006E1334"/>
    <w:rsid w:val="006E64B7"/>
    <w:rsid w:val="006F4D81"/>
    <w:rsid w:val="00710D7C"/>
    <w:rsid w:val="00724A33"/>
    <w:rsid w:val="00726559"/>
    <w:rsid w:val="00732FC4"/>
    <w:rsid w:val="00733E20"/>
    <w:rsid w:val="00740BD6"/>
    <w:rsid w:val="007413CF"/>
    <w:rsid w:val="00750BFC"/>
    <w:rsid w:val="00754EB2"/>
    <w:rsid w:val="00756991"/>
    <w:rsid w:val="0077242C"/>
    <w:rsid w:val="00772558"/>
    <w:rsid w:val="007804FD"/>
    <w:rsid w:val="007A19DE"/>
    <w:rsid w:val="007A382B"/>
    <w:rsid w:val="007A51F2"/>
    <w:rsid w:val="007A52C1"/>
    <w:rsid w:val="007C5613"/>
    <w:rsid w:val="007D13B1"/>
    <w:rsid w:val="007D1F12"/>
    <w:rsid w:val="007D6B8B"/>
    <w:rsid w:val="007E3BB4"/>
    <w:rsid w:val="007F1C74"/>
    <w:rsid w:val="007F40DD"/>
    <w:rsid w:val="008268CB"/>
    <w:rsid w:val="008325AD"/>
    <w:rsid w:val="00860E1E"/>
    <w:rsid w:val="00863704"/>
    <w:rsid w:val="008659DC"/>
    <w:rsid w:val="008771A0"/>
    <w:rsid w:val="00883A18"/>
    <w:rsid w:val="008A512F"/>
    <w:rsid w:val="008B1277"/>
    <w:rsid w:val="008C371F"/>
    <w:rsid w:val="008C6D34"/>
    <w:rsid w:val="008D0A3D"/>
    <w:rsid w:val="008E12A9"/>
    <w:rsid w:val="008E329B"/>
    <w:rsid w:val="008F3890"/>
    <w:rsid w:val="008F545F"/>
    <w:rsid w:val="009045A7"/>
    <w:rsid w:val="00910642"/>
    <w:rsid w:val="00924564"/>
    <w:rsid w:val="00930E9A"/>
    <w:rsid w:val="009400B1"/>
    <w:rsid w:val="00951896"/>
    <w:rsid w:val="0095424E"/>
    <w:rsid w:val="009864F0"/>
    <w:rsid w:val="009B4782"/>
    <w:rsid w:val="009B50A9"/>
    <w:rsid w:val="009C17B6"/>
    <w:rsid w:val="009D0EFF"/>
    <w:rsid w:val="009D14DD"/>
    <w:rsid w:val="009E3575"/>
    <w:rsid w:val="009F0207"/>
    <w:rsid w:val="009F25BF"/>
    <w:rsid w:val="00A0029D"/>
    <w:rsid w:val="00A03A3C"/>
    <w:rsid w:val="00A153E9"/>
    <w:rsid w:val="00A43CD7"/>
    <w:rsid w:val="00A46102"/>
    <w:rsid w:val="00A50925"/>
    <w:rsid w:val="00A5145A"/>
    <w:rsid w:val="00A519EB"/>
    <w:rsid w:val="00A556F8"/>
    <w:rsid w:val="00A57B65"/>
    <w:rsid w:val="00A66B32"/>
    <w:rsid w:val="00A66DFF"/>
    <w:rsid w:val="00A74958"/>
    <w:rsid w:val="00A75E87"/>
    <w:rsid w:val="00A85143"/>
    <w:rsid w:val="00A85375"/>
    <w:rsid w:val="00A86D4F"/>
    <w:rsid w:val="00A94751"/>
    <w:rsid w:val="00AA5A1B"/>
    <w:rsid w:val="00AB18AD"/>
    <w:rsid w:val="00AB7C78"/>
    <w:rsid w:val="00AC4180"/>
    <w:rsid w:val="00AC5897"/>
    <w:rsid w:val="00AD11E2"/>
    <w:rsid w:val="00AE3A47"/>
    <w:rsid w:val="00AF73C4"/>
    <w:rsid w:val="00AF75D8"/>
    <w:rsid w:val="00B01267"/>
    <w:rsid w:val="00B4253D"/>
    <w:rsid w:val="00B53F7A"/>
    <w:rsid w:val="00B60AA5"/>
    <w:rsid w:val="00B65171"/>
    <w:rsid w:val="00B66495"/>
    <w:rsid w:val="00B67FB6"/>
    <w:rsid w:val="00B720A0"/>
    <w:rsid w:val="00B966F8"/>
    <w:rsid w:val="00BA4982"/>
    <w:rsid w:val="00BB235E"/>
    <w:rsid w:val="00BB4EF6"/>
    <w:rsid w:val="00BD30D2"/>
    <w:rsid w:val="00BD52EF"/>
    <w:rsid w:val="00BF163C"/>
    <w:rsid w:val="00C016D3"/>
    <w:rsid w:val="00C01D55"/>
    <w:rsid w:val="00C164FB"/>
    <w:rsid w:val="00C273D6"/>
    <w:rsid w:val="00C3202B"/>
    <w:rsid w:val="00C6035E"/>
    <w:rsid w:val="00C609CA"/>
    <w:rsid w:val="00C60E4A"/>
    <w:rsid w:val="00C620C4"/>
    <w:rsid w:val="00C6406B"/>
    <w:rsid w:val="00C6571A"/>
    <w:rsid w:val="00C75A27"/>
    <w:rsid w:val="00C843F0"/>
    <w:rsid w:val="00C86C61"/>
    <w:rsid w:val="00C960CE"/>
    <w:rsid w:val="00C97644"/>
    <w:rsid w:val="00CA57E2"/>
    <w:rsid w:val="00CA7050"/>
    <w:rsid w:val="00CD3D9D"/>
    <w:rsid w:val="00CE3F3D"/>
    <w:rsid w:val="00CE48CA"/>
    <w:rsid w:val="00CE6648"/>
    <w:rsid w:val="00CF0F87"/>
    <w:rsid w:val="00D01F0A"/>
    <w:rsid w:val="00D053F4"/>
    <w:rsid w:val="00D101D6"/>
    <w:rsid w:val="00D24FF6"/>
    <w:rsid w:val="00D30EFD"/>
    <w:rsid w:val="00D45380"/>
    <w:rsid w:val="00D45D7F"/>
    <w:rsid w:val="00D9201C"/>
    <w:rsid w:val="00D9407C"/>
    <w:rsid w:val="00DA7EEE"/>
    <w:rsid w:val="00DB1F74"/>
    <w:rsid w:val="00DC34B5"/>
    <w:rsid w:val="00DD0C94"/>
    <w:rsid w:val="00DD3A50"/>
    <w:rsid w:val="00E11BDF"/>
    <w:rsid w:val="00E15235"/>
    <w:rsid w:val="00E33B8B"/>
    <w:rsid w:val="00E35386"/>
    <w:rsid w:val="00E600B2"/>
    <w:rsid w:val="00E628D0"/>
    <w:rsid w:val="00E65368"/>
    <w:rsid w:val="00E75AA6"/>
    <w:rsid w:val="00E84B4C"/>
    <w:rsid w:val="00E84FDA"/>
    <w:rsid w:val="00E8670F"/>
    <w:rsid w:val="00E925B7"/>
    <w:rsid w:val="00E97743"/>
    <w:rsid w:val="00EA2166"/>
    <w:rsid w:val="00EB061D"/>
    <w:rsid w:val="00EB29F7"/>
    <w:rsid w:val="00ED0180"/>
    <w:rsid w:val="00EE6028"/>
    <w:rsid w:val="00EF54CF"/>
    <w:rsid w:val="00F33748"/>
    <w:rsid w:val="00F54AFE"/>
    <w:rsid w:val="00F558F1"/>
    <w:rsid w:val="00F751EC"/>
    <w:rsid w:val="00F75676"/>
    <w:rsid w:val="00F81E3C"/>
    <w:rsid w:val="00FA04AE"/>
    <w:rsid w:val="00FB6E55"/>
    <w:rsid w:val="00FC059B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46EF7205-A4F4-4571-A236-9A838F5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5F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B235E"/>
    <w:pPr>
      <w:keepNext/>
      <w:keepLines/>
      <w:tabs>
        <w:tab w:val="left" w:leader="underscore" w:pos="9498"/>
      </w:tabs>
      <w:spacing w:before="360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26B3"/>
    <w:pPr>
      <w:spacing w:before="240"/>
      <w:outlineLvl w:val="1"/>
    </w:pPr>
    <w:rPr>
      <w:rFonts w:asciiTheme="minorHAnsi" w:eastAsia="Times New Roman" w:hAnsiTheme="minorHAnsi" w:cstheme="minorHAnsi"/>
      <w:b/>
      <w:bCs/>
      <w:sz w:val="32"/>
      <w:szCs w:val="3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D26B3"/>
    <w:pPr>
      <w:keepNext/>
      <w:keepLines/>
      <w:spacing w:before="240"/>
      <w:ind w:left="567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4">
    <w:name w:val="Calibri 14"/>
    <w:basedOn w:val="Normalny"/>
    <w:link w:val="Calibri14Znak"/>
    <w:autoRedefine/>
    <w:rsid w:val="004D7376"/>
    <w:pPr>
      <w:tabs>
        <w:tab w:val="left" w:leader="underscore" w:pos="9637"/>
      </w:tabs>
      <w:spacing w:after="0"/>
      <w:jc w:val="center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B235E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4Znak">
    <w:name w:val="Calibri 14 Znak"/>
    <w:basedOn w:val="Domylnaczcionkaakapitu"/>
    <w:link w:val="Calibri14"/>
    <w:rsid w:val="004D7376"/>
    <w:rPr>
      <w:rFonts w:ascii="Calibri" w:hAnsi="Calibri"/>
      <w:b/>
      <w:bCs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D26B3"/>
    <w:rPr>
      <w:rFonts w:eastAsia="Times New Roman" w:cstheme="minorHAnsi"/>
      <w:b/>
      <w:bCs/>
      <w:sz w:val="32"/>
      <w:szCs w:val="30"/>
    </w:rPr>
  </w:style>
  <w:style w:type="character" w:customStyle="1" w:styleId="Nagwek3Znak">
    <w:name w:val="Nagłówek 3 Znak"/>
    <w:basedOn w:val="Domylnaczcionkaakapitu"/>
    <w:link w:val="Nagwek3"/>
    <w:uiPriority w:val="9"/>
    <w:rsid w:val="003D26B3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191D3D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2F5E61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191D3D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A0029D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2F5E61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733E20"/>
    <w:pPr>
      <w:numPr>
        <w:numId w:val="10"/>
      </w:numPr>
      <w:contextualSpacing/>
    </w:pPr>
  </w:style>
  <w:style w:type="character" w:customStyle="1" w:styleId="CalibriA2Znak">
    <w:name w:val="Calibri A2 Znak"/>
    <w:basedOn w:val="CalibriA1Znak"/>
    <w:link w:val="CalibriA2"/>
    <w:rsid w:val="00A0029D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2F5E61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AE3A47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2F5E61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2">
    <w:name w:val="Calibri 12"/>
    <w:basedOn w:val="Zwykytekst"/>
    <w:link w:val="Calibri12Znak"/>
    <w:autoRedefine/>
    <w:rsid w:val="007A382B"/>
    <w:pPr>
      <w:spacing w:line="276" w:lineRule="auto"/>
      <w:jc w:val="center"/>
    </w:pPr>
    <w:rPr>
      <w:rFonts w:ascii="Calibri" w:hAnsi="Calibri"/>
      <w:bCs/>
      <w:sz w:val="24"/>
    </w:rPr>
  </w:style>
  <w:style w:type="character" w:customStyle="1" w:styleId="Calibri12Znak">
    <w:name w:val="Calibri 12 Znak"/>
    <w:basedOn w:val="Nagwek1Znak"/>
    <w:link w:val="Calibri12"/>
    <w:rsid w:val="007A382B"/>
    <w:rPr>
      <w:rFonts w:ascii="Calibri" w:eastAsiaTheme="majorEastAsia" w:hAnsi="Calibri" w:cstheme="majorBidi"/>
      <w:b w:val="0"/>
      <w:bCs/>
      <w:sz w:val="24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06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061D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424A02"/>
    <w:pPr>
      <w:spacing w:after="0" w:line="240" w:lineRule="auto"/>
    </w:pPr>
    <w:rPr>
      <w:rFonts w:ascii="Calibri" w:hAnsi="Calibri"/>
      <w:sz w:val="24"/>
    </w:rPr>
  </w:style>
  <w:style w:type="paragraph" w:customStyle="1" w:styleId="Styl8">
    <w:name w:val="Styl8"/>
    <w:basedOn w:val="Normalny"/>
    <w:rsid w:val="008A512F"/>
    <w:pPr>
      <w:keepNext/>
      <w:keepLines/>
      <w:numPr>
        <w:numId w:val="20"/>
      </w:numPr>
      <w:snapToGrid w:val="0"/>
      <w:spacing w:before="240" w:after="240"/>
      <w:ind w:left="7023"/>
      <w:outlineLvl w:val="1"/>
    </w:pPr>
    <w:rPr>
      <w:rFonts w:asciiTheme="minorHAnsi" w:eastAsiaTheme="majorEastAsia" w:hAnsiTheme="minorHAnsi" w:cstheme="minorHAns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A4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9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F7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F74"/>
    <w:rPr>
      <w:rFonts w:ascii="Calibri" w:hAnsi="Calibri"/>
      <w:b/>
      <w:bCs/>
      <w:sz w:val="20"/>
      <w:szCs w:val="20"/>
    </w:rPr>
  </w:style>
  <w:style w:type="character" w:customStyle="1" w:styleId="cf01">
    <w:name w:val="cf01"/>
    <w:basedOn w:val="Domylnaczcionkaakapitu"/>
    <w:rsid w:val="00FA04AE"/>
    <w:rPr>
      <w:rFonts w:ascii="Segoe UI" w:hAnsi="Segoe UI" w:cs="Segoe UI" w:hint="default"/>
      <w:color w:val="2F2F37"/>
      <w:sz w:val="18"/>
      <w:szCs w:val="18"/>
      <w:shd w:val="clear" w:color="auto" w:fill="FFFFFF"/>
    </w:rPr>
  </w:style>
  <w:style w:type="paragraph" w:customStyle="1" w:styleId="paragraph">
    <w:name w:val="paragraph"/>
    <w:basedOn w:val="Normalny"/>
    <w:rsid w:val="0057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5728FE"/>
  </w:style>
  <w:style w:type="character" w:customStyle="1" w:styleId="eop">
    <w:name w:val="eop"/>
    <w:basedOn w:val="Domylnaczcionkaakapitu"/>
    <w:rsid w:val="005728FE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3D26B3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3D26B3"/>
    <w:p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3D26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D26B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3D2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fundacjaaval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5736-9A66-4C65-8D3C-98C257B5A3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2178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przetwarzaniu danych osobowych w naborze wniosków grantowych</vt:lpstr>
    </vt:vector>
  </TitlesOfParts>
  <Company/>
  <LinksUpToDate>false</LinksUpToDate>
  <CharactersWithSpaces>15221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przetwarzaniu danych osobowych w naborze wniosków grantowych</dc:title>
  <dc:subject/>
  <dc:creator>PFRON</dc:creator>
  <cp:keywords/>
  <dc:description/>
  <cp:lastModifiedBy>Szymańska Karolina</cp:lastModifiedBy>
  <cp:revision>8</cp:revision>
  <dcterms:created xsi:type="dcterms:W3CDTF">2026-05-07T14:00:00Z</dcterms:created>
  <dcterms:modified xsi:type="dcterms:W3CDTF">2026-05-12T11:05:00Z</dcterms:modified>
</cp:coreProperties>
</file>